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33C" w:rsidRDefault="001168E9" w:rsidP="005D533C">
      <w:r>
        <w:rPr>
          <w:noProof/>
        </w:rPr>
        <mc:AlternateContent>
          <mc:Choice Requires="wps">
            <w:drawing>
              <wp:anchor distT="0" distB="0" distL="114300" distR="114300" simplePos="0" relativeHeight="251659264" behindDoc="0" locked="0" layoutInCell="1" allowOverlap="1" wp14:anchorId="71A45C63" wp14:editId="49793940">
                <wp:simplePos x="0" y="0"/>
                <wp:positionH relativeFrom="column">
                  <wp:posOffset>2385060</wp:posOffset>
                </wp:positionH>
                <wp:positionV relativeFrom="paragraph">
                  <wp:posOffset>-213360</wp:posOffset>
                </wp:positionV>
                <wp:extent cx="3846195" cy="1813560"/>
                <wp:effectExtent l="0" t="0" r="20955" b="15240"/>
                <wp:wrapNone/>
                <wp:docPr id="1" name="Text Box 1"/>
                <wp:cNvGraphicFramePr/>
                <a:graphic xmlns:a="http://schemas.openxmlformats.org/drawingml/2006/main">
                  <a:graphicData uri="http://schemas.microsoft.com/office/word/2010/wordprocessingShape">
                    <wps:wsp>
                      <wps:cNvSpPr txBox="1"/>
                      <wps:spPr>
                        <a:xfrm>
                          <a:off x="0" y="0"/>
                          <a:ext cx="3846195" cy="1813560"/>
                        </a:xfrm>
                        <a:prstGeom prst="rect">
                          <a:avLst/>
                        </a:prstGeom>
                        <a:ln/>
                      </wps:spPr>
                      <wps:style>
                        <a:lnRef idx="2">
                          <a:schemeClr val="dk1"/>
                        </a:lnRef>
                        <a:fillRef idx="1">
                          <a:schemeClr val="lt1"/>
                        </a:fillRef>
                        <a:effectRef idx="0">
                          <a:schemeClr val="dk1"/>
                        </a:effectRef>
                        <a:fontRef idx="minor">
                          <a:schemeClr val="dk1"/>
                        </a:fontRef>
                      </wps:style>
                      <wps:txbx>
                        <w:txbxContent>
                          <w:p w:rsidR="005D533C" w:rsidRPr="001168E9" w:rsidRDefault="001168E9" w:rsidP="005D533C">
                            <w:pPr>
                              <w:jc w:val="center"/>
                              <w:rPr>
                                <w:b/>
                                <w:sz w:val="44"/>
                                <w:szCs w:val="44"/>
                              </w:rPr>
                            </w:pPr>
                            <w:r w:rsidRPr="001168E9">
                              <w:rPr>
                                <w:b/>
                                <w:sz w:val="44"/>
                                <w:szCs w:val="44"/>
                              </w:rPr>
                              <w:t>South Gilliam County</w:t>
                            </w:r>
                          </w:p>
                          <w:p w:rsidR="001168E9" w:rsidRPr="001168E9" w:rsidRDefault="001168E9" w:rsidP="005D533C">
                            <w:pPr>
                              <w:jc w:val="center"/>
                              <w:rPr>
                                <w:b/>
                                <w:sz w:val="44"/>
                                <w:szCs w:val="44"/>
                              </w:rPr>
                            </w:pPr>
                            <w:r w:rsidRPr="001168E9">
                              <w:rPr>
                                <w:b/>
                                <w:sz w:val="44"/>
                                <w:szCs w:val="44"/>
                              </w:rPr>
                              <w:t>Emergency Services Building</w:t>
                            </w:r>
                          </w:p>
                          <w:p w:rsidR="005D533C" w:rsidRPr="001168E9" w:rsidRDefault="005D533C" w:rsidP="005D533C">
                            <w:pPr>
                              <w:jc w:val="center"/>
                              <w:rPr>
                                <w:b/>
                                <w:sz w:val="40"/>
                                <w:szCs w:val="40"/>
                              </w:rPr>
                            </w:pPr>
                            <w:r w:rsidRPr="001168E9">
                              <w:rPr>
                                <w:b/>
                                <w:sz w:val="40"/>
                                <w:szCs w:val="40"/>
                              </w:rPr>
                              <w:t>Facility Use Permit/Application</w:t>
                            </w:r>
                          </w:p>
                          <w:p w:rsidR="005D533C" w:rsidRDefault="001168E9" w:rsidP="001168E9">
                            <w:pPr>
                              <w:ind w:left="720" w:firstLine="720"/>
                            </w:pPr>
                            <w:r>
                              <w:t>$75.00/$100.00</w:t>
                            </w:r>
                          </w:p>
                          <w:p w:rsidR="005D533C" w:rsidRDefault="005D533C" w:rsidP="005D533C">
                            <w:pPr>
                              <w:tabs>
                                <w:tab w:val="left" w:pos="1170"/>
                                <w:tab w:val="left" w:pos="4950"/>
                              </w:tabs>
                              <w:ind w:left="360"/>
                            </w:pPr>
                          </w:p>
                          <w:p w:rsidR="005D533C" w:rsidRDefault="005D533C" w:rsidP="005D533C">
                            <w:pPr>
                              <w:tabs>
                                <w:tab w:val="left" w:pos="1170"/>
                                <w:tab w:val="left" w:pos="1440"/>
                                <w:tab w:val="left" w:pos="3780"/>
                                <w:tab w:val="left" w:pos="4950"/>
                              </w:tabs>
                              <w:ind w:left="360"/>
                            </w:pPr>
                            <w:r>
                              <w:tab/>
                              <w:t>Memorial Hall      $75/$100</w:t>
                            </w:r>
                            <w:r>
                              <w:tab/>
                            </w:r>
                            <w:r>
                              <w:tab/>
                              <w:t>City Park (Free)</w:t>
                            </w:r>
                          </w:p>
                          <w:p w:rsidR="005D533C" w:rsidRDefault="005D533C" w:rsidP="005D533C">
                            <w:pPr>
                              <w:tabs>
                                <w:tab w:val="left" w:pos="1170"/>
                                <w:tab w:val="left" w:pos="1440"/>
                                <w:tab w:val="left" w:pos="3780"/>
                                <w:tab w:val="left" w:pos="4950"/>
                              </w:tabs>
                              <w:ind w:left="360"/>
                            </w:pPr>
                          </w:p>
                          <w:p w:rsidR="005D533C" w:rsidRDefault="005D533C" w:rsidP="005D533C">
                            <w:pPr>
                              <w:tabs>
                                <w:tab w:val="left" w:pos="1170"/>
                                <w:tab w:val="left" w:pos="1260"/>
                                <w:tab w:val="left" w:pos="1440"/>
                                <w:tab w:val="left" w:pos="3780"/>
                                <w:tab w:val="left" w:pos="4950"/>
                              </w:tabs>
                              <w:ind w:left="360"/>
                            </w:pPr>
                            <w:r>
                              <w:tab/>
                              <w:t>Condon Municipal GC $300</w:t>
                            </w:r>
                            <w:r>
                              <w:tab/>
                            </w:r>
                            <w:r>
                              <w:tab/>
                              <w:t>Other______________</w:t>
                            </w:r>
                          </w:p>
                          <w:p w:rsidR="005D533C" w:rsidRDefault="005D533C" w:rsidP="005D533C">
                            <w:pPr>
                              <w:tabs>
                                <w:tab w:val="left" w:pos="1170"/>
                                <w:tab w:val="left" w:pos="1440"/>
                                <w:tab w:val="left" w:pos="3780"/>
                              </w:tabs>
                              <w:ind w:left="360"/>
                            </w:pPr>
                          </w:p>
                          <w:p w:rsidR="005D533C" w:rsidRDefault="005D533C" w:rsidP="005D533C">
                            <w:pPr>
                              <w:tabs>
                                <w:tab w:val="left" w:pos="1440"/>
                              </w:tabs>
                            </w:pP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45C63" id="_x0000_t202" coordsize="21600,21600" o:spt="202" path="m,l,21600r21600,l21600,xe">
                <v:stroke joinstyle="miter"/>
                <v:path gradientshapeok="t" o:connecttype="rect"/>
              </v:shapetype>
              <v:shape id="Text Box 1" o:spid="_x0000_s1026" type="#_x0000_t202" style="position:absolute;margin-left:187.8pt;margin-top:-16.8pt;width:302.85pt;height:1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" fillcolor="white [3201]" strokecolor="black [3200]" strokeweight="1pt">
                <v:textbox>
                  <w:txbxContent>
                    <w:p w:rsidR="005D533C" w:rsidRPr="001168E9" w:rsidRDefault="001168E9" w:rsidP="005D533C">
                      <w:pPr>
                        <w:jc w:val="center"/>
                        <w:rPr>
                          <w:b/>
                          <w:sz w:val="44"/>
                          <w:szCs w:val="44"/>
                        </w:rPr>
                      </w:pPr>
                      <w:r w:rsidRPr="001168E9">
                        <w:rPr>
                          <w:b/>
                          <w:sz w:val="44"/>
                          <w:szCs w:val="44"/>
                        </w:rPr>
                        <w:t>South Gilliam County</w:t>
                      </w:r>
                    </w:p>
                    <w:p w:rsidR="001168E9" w:rsidRPr="001168E9" w:rsidRDefault="001168E9" w:rsidP="005D533C">
                      <w:pPr>
                        <w:jc w:val="center"/>
                        <w:rPr>
                          <w:b/>
                          <w:sz w:val="44"/>
                          <w:szCs w:val="44"/>
                        </w:rPr>
                      </w:pPr>
                      <w:r w:rsidRPr="001168E9">
                        <w:rPr>
                          <w:b/>
                          <w:sz w:val="44"/>
                          <w:szCs w:val="44"/>
                        </w:rPr>
                        <w:t>Emergency Services Building</w:t>
                      </w:r>
                    </w:p>
                    <w:p w:rsidR="005D533C" w:rsidRPr="001168E9" w:rsidRDefault="005D533C" w:rsidP="005D533C">
                      <w:pPr>
                        <w:jc w:val="center"/>
                        <w:rPr>
                          <w:b/>
                          <w:sz w:val="40"/>
                          <w:szCs w:val="40"/>
                        </w:rPr>
                      </w:pPr>
                      <w:r w:rsidRPr="001168E9">
                        <w:rPr>
                          <w:b/>
                          <w:sz w:val="40"/>
                          <w:szCs w:val="40"/>
                        </w:rPr>
                        <w:t>Facility Use Permit/Application</w:t>
                      </w:r>
                    </w:p>
                    <w:p w:rsidR="005D533C" w:rsidRDefault="001168E9" w:rsidP="001168E9">
                      <w:pPr>
                        <w:ind w:left="720" w:firstLine="720"/>
                      </w:pPr>
                      <w:r>
                        <w:t>$75.00/$100.00</w:t>
                      </w:r>
                    </w:p>
                    <w:p w:rsidR="005D533C" w:rsidRDefault="005D533C" w:rsidP="005D533C">
                      <w:pPr>
                        <w:tabs>
                          <w:tab w:val="left" w:pos="1170"/>
                          <w:tab w:val="left" w:pos="4950"/>
                        </w:tabs>
                        <w:ind w:left="360"/>
                      </w:pPr>
                    </w:p>
                    <w:p w:rsidR="005D533C" w:rsidRDefault="005D533C" w:rsidP="005D533C">
                      <w:pPr>
                        <w:tabs>
                          <w:tab w:val="left" w:pos="1170"/>
                          <w:tab w:val="left" w:pos="1440"/>
                          <w:tab w:val="left" w:pos="3780"/>
                          <w:tab w:val="left" w:pos="4950"/>
                        </w:tabs>
                        <w:ind w:left="360"/>
                      </w:pPr>
                      <w:r>
                        <w:tab/>
                        <w:t>Memorial Hall      $75/$100</w:t>
                      </w:r>
                      <w:r>
                        <w:tab/>
                      </w:r>
                      <w:r>
                        <w:tab/>
                        <w:t>City Park (Free)</w:t>
                      </w:r>
                    </w:p>
                    <w:p w:rsidR="005D533C" w:rsidRDefault="005D533C" w:rsidP="005D533C">
                      <w:pPr>
                        <w:tabs>
                          <w:tab w:val="left" w:pos="1170"/>
                          <w:tab w:val="left" w:pos="1440"/>
                          <w:tab w:val="left" w:pos="3780"/>
                          <w:tab w:val="left" w:pos="4950"/>
                        </w:tabs>
                        <w:ind w:left="360"/>
                      </w:pPr>
                    </w:p>
                    <w:p w:rsidR="005D533C" w:rsidRDefault="005D533C" w:rsidP="005D533C">
                      <w:pPr>
                        <w:tabs>
                          <w:tab w:val="left" w:pos="1170"/>
                          <w:tab w:val="left" w:pos="1260"/>
                          <w:tab w:val="left" w:pos="1440"/>
                          <w:tab w:val="left" w:pos="3780"/>
                          <w:tab w:val="left" w:pos="4950"/>
                        </w:tabs>
                        <w:ind w:left="360"/>
                      </w:pPr>
                      <w:r>
                        <w:tab/>
                        <w:t>Condon Municipal GC $300</w:t>
                      </w:r>
                      <w:r>
                        <w:tab/>
                      </w:r>
                      <w:r>
                        <w:tab/>
                        <w:t>Other______________</w:t>
                      </w:r>
                    </w:p>
                    <w:p w:rsidR="005D533C" w:rsidRDefault="005D533C" w:rsidP="005D533C">
                      <w:pPr>
                        <w:tabs>
                          <w:tab w:val="left" w:pos="1170"/>
                          <w:tab w:val="left" w:pos="1440"/>
                          <w:tab w:val="left" w:pos="3780"/>
                        </w:tabs>
                        <w:ind w:left="360"/>
                      </w:pPr>
                    </w:p>
                    <w:p w:rsidR="005D533C" w:rsidRDefault="005D533C" w:rsidP="005D533C">
                      <w:pPr>
                        <w:tabs>
                          <w:tab w:val="left" w:pos="1440"/>
                        </w:tabs>
                      </w:pPr>
                      <w:r>
                        <w:tab/>
                      </w:r>
                    </w:p>
                  </w:txbxContent>
                </v:textbox>
              </v:shape>
            </w:pict>
          </mc:Fallback>
        </mc:AlternateContent>
      </w:r>
      <w:r w:rsidR="005D533C">
        <w:rPr>
          <w:noProof/>
        </w:rPr>
        <w:drawing>
          <wp:anchor distT="0" distB="0" distL="114300" distR="114300" simplePos="0" relativeHeight="251665408" behindDoc="1" locked="0" layoutInCell="1" allowOverlap="1" wp14:anchorId="7E10EB3D" wp14:editId="6A1D7D97">
            <wp:simplePos x="0" y="0"/>
            <wp:positionH relativeFrom="column">
              <wp:posOffset>68580</wp:posOffset>
            </wp:positionH>
            <wp:positionV relativeFrom="paragraph">
              <wp:posOffset>68580</wp:posOffset>
            </wp:positionV>
            <wp:extent cx="1725295" cy="1407160"/>
            <wp:effectExtent l="0" t="0" r="825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 Gilliam Logo20160505_1040514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5295" cy="1407160"/>
                    </a:xfrm>
                    <a:prstGeom prst="rect">
                      <a:avLst/>
                    </a:prstGeom>
                  </pic:spPr>
                </pic:pic>
              </a:graphicData>
            </a:graphic>
          </wp:anchor>
        </w:drawing>
      </w:r>
    </w:p>
    <w:p w:rsidR="005D533C" w:rsidRDefault="005D533C" w:rsidP="005D533C"/>
    <w:p w:rsidR="005D533C" w:rsidRDefault="005D533C" w:rsidP="005D533C"/>
    <w:p w:rsidR="001168E9" w:rsidRDefault="001168E9" w:rsidP="005D533C">
      <w:pPr>
        <w:tabs>
          <w:tab w:val="left" w:pos="1440"/>
        </w:tabs>
      </w:pPr>
    </w:p>
    <w:p w:rsidR="001168E9" w:rsidRDefault="00DD6C65" w:rsidP="005D533C">
      <w:pPr>
        <w:tabs>
          <w:tab w:val="left" w:pos="1440"/>
        </w:tabs>
      </w:pPr>
      <w:r>
        <w:rPr>
          <w:noProof/>
        </w:rPr>
        <mc:AlternateContent>
          <mc:Choice Requires="wps">
            <w:drawing>
              <wp:anchor distT="0" distB="0" distL="114300" distR="114300" simplePos="0" relativeHeight="251666432" behindDoc="0" locked="0" layoutInCell="1" allowOverlap="1" wp14:anchorId="693C97F6" wp14:editId="549EA277">
                <wp:simplePos x="0" y="0"/>
                <wp:positionH relativeFrom="column">
                  <wp:posOffset>2865120</wp:posOffset>
                </wp:positionH>
                <wp:positionV relativeFrom="paragraph">
                  <wp:posOffset>31115</wp:posOffset>
                </wp:positionV>
                <wp:extent cx="236220" cy="213360"/>
                <wp:effectExtent l="0" t="0" r="11430" b="15240"/>
                <wp:wrapNone/>
                <wp:docPr id="4" name="Text Box 4"/>
                <wp:cNvGraphicFramePr/>
                <a:graphic xmlns:a="http://schemas.openxmlformats.org/drawingml/2006/main">
                  <a:graphicData uri="http://schemas.microsoft.com/office/word/2010/wordprocessingShape">
                    <wps:wsp>
                      <wps:cNvSpPr txBox="1"/>
                      <wps:spPr>
                        <a:xfrm>
                          <a:off x="0" y="0"/>
                          <a:ext cx="236220" cy="213360"/>
                        </a:xfrm>
                        <a:prstGeom prst="rect">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68E9" w:rsidRDefault="001168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C97F6" id="Text Box 4" o:spid="_x0000_s1027" type="#_x0000_t202" style="position:absolute;margin-left:225.6pt;margin-top:2.45pt;width:18.6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" fillcolor="white [3201]" strokeweight="1.25pt">
                <v:textbox>
                  <w:txbxContent>
                    <w:p w:rsidR="001168E9" w:rsidRDefault="001168E9"/>
                  </w:txbxContent>
                </v:textbox>
              </v:shape>
            </w:pict>
          </mc:Fallback>
        </mc:AlternateContent>
      </w:r>
    </w:p>
    <w:p w:rsidR="001168E9" w:rsidRDefault="001168E9" w:rsidP="005D533C">
      <w:pPr>
        <w:tabs>
          <w:tab w:val="left" w:pos="1440"/>
        </w:tabs>
      </w:pPr>
    </w:p>
    <w:p w:rsidR="001168E9" w:rsidRDefault="001168E9" w:rsidP="005D533C">
      <w:pPr>
        <w:tabs>
          <w:tab w:val="left" w:pos="1440"/>
        </w:tabs>
      </w:pPr>
    </w:p>
    <w:p w:rsidR="005D533C" w:rsidRDefault="005D533C" w:rsidP="005D533C">
      <w:pPr>
        <w:tabs>
          <w:tab w:val="left" w:pos="1440"/>
        </w:tabs>
      </w:pPr>
      <w:r>
        <w:t>Event:</w:t>
      </w:r>
      <w:r>
        <w:tab/>
        <w:t>________________________________________________________________________</w:t>
      </w:r>
    </w:p>
    <w:p w:rsidR="005D533C" w:rsidRDefault="005D533C" w:rsidP="005D533C">
      <w:pPr>
        <w:tabs>
          <w:tab w:val="left" w:pos="1440"/>
        </w:tabs>
      </w:pPr>
    </w:p>
    <w:p w:rsidR="005D533C" w:rsidRDefault="005D533C" w:rsidP="005D533C">
      <w:pPr>
        <w:tabs>
          <w:tab w:val="left" w:pos="1440"/>
        </w:tabs>
      </w:pPr>
      <w:r>
        <w:t>Event Sponsor:</w:t>
      </w:r>
      <w:r>
        <w:tab/>
        <w:t>________________________________________________________________________</w:t>
      </w:r>
    </w:p>
    <w:p w:rsidR="005D533C" w:rsidRDefault="005D533C" w:rsidP="005D533C">
      <w:pPr>
        <w:tabs>
          <w:tab w:val="left" w:pos="1440"/>
        </w:tabs>
      </w:pPr>
    </w:p>
    <w:p w:rsidR="005D533C" w:rsidRDefault="005D533C" w:rsidP="005D533C">
      <w:pPr>
        <w:tabs>
          <w:tab w:val="left" w:pos="1440"/>
        </w:tabs>
      </w:pPr>
      <w:r>
        <w:t>Date of Event:</w:t>
      </w:r>
      <w:r>
        <w:tab/>
        <w:t>________________________________________________________________________</w:t>
      </w:r>
    </w:p>
    <w:p w:rsidR="005D533C" w:rsidRDefault="005D533C" w:rsidP="005D533C">
      <w:pPr>
        <w:tabs>
          <w:tab w:val="left" w:pos="1440"/>
        </w:tabs>
      </w:pPr>
    </w:p>
    <w:p w:rsidR="005D533C" w:rsidRDefault="005D533C" w:rsidP="005D533C">
      <w:pPr>
        <w:tabs>
          <w:tab w:val="left" w:pos="1440"/>
        </w:tabs>
      </w:pPr>
      <w:r>
        <w:t>Hours of Event:</w:t>
      </w:r>
      <w:r>
        <w:tab/>
        <w:t>________________________________________________________________________</w:t>
      </w:r>
    </w:p>
    <w:p w:rsidR="005D533C" w:rsidRDefault="005D533C" w:rsidP="005D533C">
      <w:pPr>
        <w:tabs>
          <w:tab w:val="left" w:pos="1440"/>
        </w:tabs>
      </w:pPr>
    </w:p>
    <w:p w:rsidR="005D533C" w:rsidRDefault="005D533C" w:rsidP="005D533C">
      <w:pPr>
        <w:tabs>
          <w:tab w:val="left" w:pos="1440"/>
        </w:tabs>
      </w:pPr>
      <w:r>
        <w:t>Applicant:</w:t>
      </w:r>
      <w:r>
        <w:tab/>
        <w:t>________________________________________________________________________</w:t>
      </w:r>
    </w:p>
    <w:p w:rsidR="005D533C" w:rsidRDefault="005D533C" w:rsidP="005D533C">
      <w:pPr>
        <w:tabs>
          <w:tab w:val="left" w:pos="1440"/>
        </w:tabs>
      </w:pPr>
    </w:p>
    <w:p w:rsidR="005D533C" w:rsidRDefault="005D533C" w:rsidP="005D533C">
      <w:pPr>
        <w:tabs>
          <w:tab w:val="left" w:pos="1440"/>
        </w:tabs>
      </w:pPr>
      <w:r>
        <w:t>Contact Address:  ______________________________________________________________________</w:t>
      </w:r>
    </w:p>
    <w:p w:rsidR="005D533C" w:rsidRDefault="005D533C" w:rsidP="005D533C">
      <w:pPr>
        <w:tabs>
          <w:tab w:val="left" w:pos="1440"/>
        </w:tabs>
      </w:pPr>
    </w:p>
    <w:p w:rsidR="005D533C" w:rsidRDefault="005D533C" w:rsidP="005D533C">
      <w:pPr>
        <w:tabs>
          <w:tab w:val="left" w:pos="1440"/>
        </w:tabs>
      </w:pPr>
      <w:r>
        <w:t>Contact Phone Number:  ________________________________________________________________</w:t>
      </w:r>
    </w:p>
    <w:p w:rsidR="005D533C" w:rsidRPr="00EE5050" w:rsidRDefault="005D533C" w:rsidP="005D533C">
      <w:pPr>
        <w:tabs>
          <w:tab w:val="left" w:pos="1440"/>
        </w:tabs>
        <w:rPr>
          <w:i/>
        </w:rPr>
      </w:pPr>
    </w:p>
    <w:p w:rsidR="00DD6C65" w:rsidRDefault="005D533C" w:rsidP="00DD6C65">
      <w:pPr>
        <w:tabs>
          <w:tab w:val="left" w:pos="1440"/>
          <w:tab w:val="left" w:pos="6120"/>
          <w:tab w:val="left" w:pos="7650"/>
        </w:tabs>
      </w:pPr>
      <w:r>
        <w:t xml:space="preserve">Will alcohol be served at your event? </w:t>
      </w:r>
      <w:r w:rsidR="00DD6C65">
        <w:t xml:space="preserve">    </w:t>
      </w:r>
      <w:r w:rsidR="00DD6C65" w:rsidRPr="00083ED5">
        <w:rPr>
          <w:b/>
        </w:rPr>
        <w:t xml:space="preserve">(Must have </w:t>
      </w:r>
      <w:r w:rsidR="00DD6C65">
        <w:rPr>
          <w:b/>
        </w:rPr>
        <w:t xml:space="preserve">Fire District Board </w:t>
      </w:r>
      <w:r w:rsidR="00DD6C65" w:rsidRPr="00083ED5">
        <w:rPr>
          <w:b/>
        </w:rPr>
        <w:t>approval)</w:t>
      </w:r>
      <w:r w:rsidR="00DD6C65">
        <w:t xml:space="preserve">   ___ Yes       ___ No</w:t>
      </w:r>
    </w:p>
    <w:p w:rsidR="001168E9" w:rsidRDefault="005D533C" w:rsidP="00DD6C65">
      <w:pPr>
        <w:tabs>
          <w:tab w:val="left" w:pos="1440"/>
          <w:tab w:val="left" w:pos="6120"/>
          <w:tab w:val="left" w:pos="7650"/>
        </w:tabs>
      </w:pPr>
      <w:r>
        <w:tab/>
      </w:r>
    </w:p>
    <w:p w:rsidR="001168E9" w:rsidRDefault="001168E9" w:rsidP="005D533C">
      <w:pPr>
        <w:tabs>
          <w:tab w:val="left" w:pos="1440"/>
          <w:tab w:val="left" w:pos="6120"/>
          <w:tab w:val="left" w:pos="7650"/>
        </w:tabs>
      </w:pPr>
    </w:p>
    <w:p w:rsidR="005D533C" w:rsidRPr="00EE5050" w:rsidRDefault="005D533C" w:rsidP="005D533C">
      <w:pPr>
        <w:tabs>
          <w:tab w:val="left" w:pos="450"/>
          <w:tab w:val="left" w:pos="6120"/>
          <w:tab w:val="left" w:pos="7650"/>
        </w:tabs>
        <w:rPr>
          <w:b/>
        </w:rPr>
      </w:pPr>
      <w:r w:rsidRPr="00EE5050">
        <w:rPr>
          <w:b/>
        </w:rPr>
        <w:t>If “yes”</w:t>
      </w:r>
      <w:r w:rsidR="00DD6C65">
        <w:rPr>
          <w:b/>
        </w:rPr>
        <w:t>,</w:t>
      </w:r>
      <w:r w:rsidRPr="00EE5050">
        <w:rPr>
          <w:b/>
        </w:rPr>
        <w:t xml:space="preserve"> </w:t>
      </w:r>
      <w:r w:rsidR="00DD6C65">
        <w:rPr>
          <w:b/>
        </w:rPr>
        <w:t xml:space="preserve">complete the table on page “3” of this application. </w:t>
      </w:r>
    </w:p>
    <w:p w:rsidR="005D533C" w:rsidRDefault="005D533C" w:rsidP="005D533C">
      <w:pPr>
        <w:tabs>
          <w:tab w:val="left" w:pos="450"/>
          <w:tab w:val="left" w:pos="6120"/>
          <w:tab w:val="left" w:pos="7650"/>
        </w:tabs>
      </w:pPr>
    </w:p>
    <w:p w:rsidR="005D533C" w:rsidRDefault="005D533C" w:rsidP="005D533C">
      <w:pPr>
        <w:tabs>
          <w:tab w:val="left" w:pos="450"/>
          <w:tab w:val="left" w:pos="6120"/>
          <w:tab w:val="left" w:pos="7650"/>
        </w:tabs>
      </w:pPr>
    </w:p>
    <w:p w:rsidR="005D533C" w:rsidRDefault="005D533C" w:rsidP="005D533C">
      <w:pPr>
        <w:tabs>
          <w:tab w:val="left" w:pos="450"/>
          <w:tab w:val="left" w:pos="6120"/>
          <w:tab w:val="left" w:pos="7650"/>
        </w:tabs>
      </w:pPr>
    </w:p>
    <w:p w:rsidR="005D533C" w:rsidRDefault="005D533C" w:rsidP="005D533C">
      <w:pPr>
        <w:tabs>
          <w:tab w:val="left" w:pos="450"/>
          <w:tab w:val="left" w:pos="6120"/>
          <w:tab w:val="left" w:pos="7650"/>
        </w:tabs>
      </w:pPr>
    </w:p>
    <w:p w:rsidR="005D533C" w:rsidRDefault="005D533C" w:rsidP="005D533C">
      <w:pPr>
        <w:tabs>
          <w:tab w:val="left" w:pos="450"/>
          <w:tab w:val="left" w:pos="6120"/>
          <w:tab w:val="left" w:pos="7650"/>
        </w:tabs>
      </w:pPr>
    </w:p>
    <w:p w:rsidR="00A314F3" w:rsidRPr="00B541CA" w:rsidRDefault="00A314F3" w:rsidP="00A314F3">
      <w:pPr>
        <w:pStyle w:val="ListParagraph"/>
        <w:numPr>
          <w:ilvl w:val="0"/>
          <w:numId w:val="1"/>
        </w:numPr>
        <w:rPr>
          <w:rFonts w:ascii="Times New Roman" w:hAnsi="Times New Roman" w:cs="Times New Roman"/>
          <w:b/>
        </w:rPr>
      </w:pPr>
      <w:r w:rsidRPr="00B541CA">
        <w:rPr>
          <w:rFonts w:ascii="Times New Roman" w:hAnsi="Times New Roman" w:cs="Times New Roman"/>
          <w:b/>
        </w:rPr>
        <w:t xml:space="preserve">Use of </w:t>
      </w:r>
      <w:r w:rsidR="00EE287B">
        <w:rPr>
          <w:rFonts w:ascii="Times New Roman" w:hAnsi="Times New Roman" w:cs="Times New Roman"/>
          <w:b/>
        </w:rPr>
        <w:t>South</w:t>
      </w:r>
      <w:r w:rsidRPr="00B541CA">
        <w:rPr>
          <w:rFonts w:ascii="Times New Roman" w:hAnsi="Times New Roman" w:cs="Times New Roman"/>
          <w:b/>
        </w:rPr>
        <w:t xml:space="preserve"> Gilliam County Rural Fire Protection District Fire Station</w:t>
      </w:r>
    </w:p>
    <w:p w:rsidR="00A314F3" w:rsidRPr="00B541CA" w:rsidRDefault="00A314F3" w:rsidP="00A314F3">
      <w:pPr>
        <w:pStyle w:val="ListParagraph"/>
        <w:numPr>
          <w:ilvl w:val="1"/>
          <w:numId w:val="1"/>
        </w:numPr>
        <w:rPr>
          <w:rFonts w:ascii="Times New Roman" w:hAnsi="Times New Roman" w:cs="Times New Roman"/>
        </w:rPr>
      </w:pPr>
      <w:r w:rsidRPr="00B541CA">
        <w:rPr>
          <w:rFonts w:ascii="Times New Roman" w:hAnsi="Times New Roman" w:cs="Times New Roman"/>
        </w:rPr>
        <w:t xml:space="preserve">Lessee is hereby authorized use of certain </w:t>
      </w:r>
      <w:r w:rsidR="00EE287B">
        <w:rPr>
          <w:rFonts w:ascii="Times New Roman" w:hAnsi="Times New Roman" w:cs="Times New Roman"/>
        </w:rPr>
        <w:t>South</w:t>
      </w:r>
      <w:r w:rsidRPr="00B541CA">
        <w:rPr>
          <w:rFonts w:ascii="Times New Roman" w:hAnsi="Times New Roman" w:cs="Times New Roman"/>
        </w:rPr>
        <w:t xml:space="preserve"> Gilliam County Rural Fire Protection District property commonly known as the </w:t>
      </w:r>
      <w:r w:rsidR="00AF16EF">
        <w:rPr>
          <w:rFonts w:ascii="Times New Roman" w:hAnsi="Times New Roman" w:cs="Times New Roman"/>
        </w:rPr>
        <w:t>South Gilliam County Emergency Services Building</w:t>
      </w:r>
      <w:r w:rsidRPr="00B541CA">
        <w:rPr>
          <w:rFonts w:ascii="Times New Roman" w:hAnsi="Times New Roman" w:cs="Times New Roman"/>
        </w:rPr>
        <w:t xml:space="preserve">, located at </w:t>
      </w:r>
      <w:r w:rsidR="00AF16EF">
        <w:rPr>
          <w:rFonts w:ascii="Times New Roman" w:hAnsi="Times New Roman" w:cs="Times New Roman"/>
        </w:rPr>
        <w:t xml:space="preserve">220 N. Main St. Condon, </w:t>
      </w:r>
      <w:r w:rsidRPr="00B541CA">
        <w:rPr>
          <w:rFonts w:ascii="Times New Roman" w:hAnsi="Times New Roman" w:cs="Times New Roman"/>
        </w:rPr>
        <w:t>OR and includes the training room, kitchen facility and two restrooms.</w:t>
      </w:r>
      <w:r w:rsidR="00927CAE" w:rsidRPr="00B541CA">
        <w:rPr>
          <w:rFonts w:ascii="Times New Roman" w:hAnsi="Times New Roman" w:cs="Times New Roman"/>
        </w:rPr>
        <w:t xml:space="preserve"> </w:t>
      </w:r>
    </w:p>
    <w:p w:rsidR="00A314F3" w:rsidRPr="00B541CA" w:rsidRDefault="00A314F3" w:rsidP="00A314F3">
      <w:pPr>
        <w:pStyle w:val="ListParagraph"/>
        <w:ind w:left="1800"/>
        <w:rPr>
          <w:rFonts w:ascii="Times New Roman" w:hAnsi="Times New Roman" w:cs="Times New Roman"/>
          <w:b/>
        </w:rPr>
      </w:pPr>
    </w:p>
    <w:p w:rsidR="00A314F3" w:rsidRPr="00B541CA" w:rsidRDefault="00A314F3" w:rsidP="00A314F3">
      <w:pPr>
        <w:pStyle w:val="ListParagraph"/>
        <w:numPr>
          <w:ilvl w:val="0"/>
          <w:numId w:val="1"/>
        </w:numPr>
        <w:rPr>
          <w:rFonts w:ascii="Times New Roman" w:hAnsi="Times New Roman" w:cs="Times New Roman"/>
          <w:b/>
        </w:rPr>
      </w:pPr>
      <w:r w:rsidRPr="00B541CA">
        <w:rPr>
          <w:rFonts w:ascii="Times New Roman" w:hAnsi="Times New Roman" w:cs="Times New Roman"/>
          <w:b/>
        </w:rPr>
        <w:t>Term of Agreement</w:t>
      </w:r>
      <w:r w:rsidR="00D3657E" w:rsidRPr="00B541CA">
        <w:rPr>
          <w:rFonts w:ascii="Times New Roman" w:hAnsi="Times New Roman" w:cs="Times New Roman"/>
          <w:b/>
        </w:rPr>
        <w:t xml:space="preserve"> and Type of Function</w:t>
      </w:r>
    </w:p>
    <w:p w:rsidR="00D3657E" w:rsidRDefault="00535BCF" w:rsidP="00002842">
      <w:pPr>
        <w:pStyle w:val="ListParagraph"/>
        <w:numPr>
          <w:ilvl w:val="1"/>
          <w:numId w:val="1"/>
        </w:numPr>
        <w:rPr>
          <w:rFonts w:ascii="Times New Roman" w:hAnsi="Times New Roman" w:cs="Times New Roman"/>
        </w:rPr>
      </w:pPr>
      <w:r w:rsidRPr="00B541CA">
        <w:rPr>
          <w:rFonts w:ascii="Times New Roman" w:hAnsi="Times New Roman" w:cs="Times New Roman"/>
        </w:rPr>
        <w:t>The term of this agreement shall include the following dates</w:t>
      </w:r>
      <w:r w:rsidR="00DC20B0" w:rsidRPr="00B541CA">
        <w:rPr>
          <w:rFonts w:ascii="Times New Roman" w:hAnsi="Times New Roman" w:cs="Times New Roman"/>
        </w:rPr>
        <w:t xml:space="preserve"> after the lessee receives permission for building use from the </w:t>
      </w:r>
      <w:r w:rsidR="00EE287B">
        <w:rPr>
          <w:rFonts w:ascii="Times New Roman" w:hAnsi="Times New Roman" w:cs="Times New Roman"/>
        </w:rPr>
        <w:t>executive secretary</w:t>
      </w:r>
      <w:r w:rsidR="00DC20B0" w:rsidRPr="00B541CA">
        <w:rPr>
          <w:rFonts w:ascii="Times New Roman" w:hAnsi="Times New Roman" w:cs="Times New Roman"/>
        </w:rPr>
        <w:t xml:space="preserve"> and</w:t>
      </w:r>
      <w:r w:rsidR="00EE287B">
        <w:rPr>
          <w:rFonts w:ascii="Times New Roman" w:hAnsi="Times New Roman" w:cs="Times New Roman"/>
        </w:rPr>
        <w:t>/or</w:t>
      </w:r>
      <w:r w:rsidR="00DC20B0" w:rsidRPr="00B541CA">
        <w:rPr>
          <w:rFonts w:ascii="Times New Roman" w:hAnsi="Times New Roman" w:cs="Times New Roman"/>
        </w:rPr>
        <w:t xml:space="preserve"> a board member</w:t>
      </w:r>
      <w:r w:rsidRPr="00B541CA">
        <w:rPr>
          <w:rFonts w:ascii="Times New Roman" w:hAnsi="Times New Roman" w:cs="Times New Roman"/>
        </w:rPr>
        <w:t>:  ________________________________________</w:t>
      </w:r>
      <w:r w:rsidR="00D3657E" w:rsidRPr="00B541CA">
        <w:rPr>
          <w:rFonts w:ascii="Times New Roman" w:hAnsi="Times New Roman" w:cs="Times New Roman"/>
        </w:rPr>
        <w:t xml:space="preserve"> </w:t>
      </w:r>
      <w:r w:rsidR="00DC20B0" w:rsidRPr="00B541CA">
        <w:rPr>
          <w:rFonts w:ascii="Times New Roman" w:hAnsi="Times New Roman" w:cs="Times New Roman"/>
        </w:rPr>
        <w:t xml:space="preserve">(date) </w:t>
      </w:r>
      <w:r w:rsidR="00D3657E" w:rsidRPr="00B541CA">
        <w:rPr>
          <w:rFonts w:ascii="Times New Roman" w:hAnsi="Times New Roman" w:cs="Times New Roman"/>
        </w:rPr>
        <w:t>for a _____________________________________________________  (Type of Function).</w:t>
      </w:r>
    </w:p>
    <w:p w:rsidR="00365097" w:rsidRPr="00B541CA" w:rsidRDefault="00365097" w:rsidP="00002842">
      <w:pPr>
        <w:pStyle w:val="ListParagraph"/>
        <w:numPr>
          <w:ilvl w:val="1"/>
          <w:numId w:val="1"/>
        </w:numPr>
        <w:rPr>
          <w:rFonts w:ascii="Times New Roman" w:hAnsi="Times New Roman" w:cs="Times New Roman"/>
        </w:rPr>
      </w:pPr>
      <w:r>
        <w:rPr>
          <w:rFonts w:ascii="Times New Roman" w:hAnsi="Times New Roman" w:cs="Times New Roman"/>
        </w:rPr>
        <w:t>The signed lease agreement, with a check for the cleaning deposit and rental fees attached, must be returned seven (7) days before the event.</w:t>
      </w:r>
    </w:p>
    <w:p w:rsidR="00535BCF" w:rsidRPr="00B541CA" w:rsidRDefault="00535BCF" w:rsidP="00535BCF">
      <w:pPr>
        <w:pStyle w:val="ListParagraph"/>
        <w:ind w:left="1800"/>
        <w:rPr>
          <w:rFonts w:ascii="Times New Roman" w:hAnsi="Times New Roman" w:cs="Times New Roman"/>
          <w:b/>
        </w:rPr>
      </w:pPr>
    </w:p>
    <w:p w:rsidR="00535BCF" w:rsidRPr="00B541CA" w:rsidRDefault="00535BCF" w:rsidP="00535BCF">
      <w:pPr>
        <w:pStyle w:val="ListParagraph"/>
        <w:numPr>
          <w:ilvl w:val="0"/>
          <w:numId w:val="1"/>
        </w:numPr>
        <w:rPr>
          <w:rFonts w:ascii="Times New Roman" w:hAnsi="Times New Roman" w:cs="Times New Roman"/>
          <w:b/>
        </w:rPr>
      </w:pPr>
      <w:r w:rsidRPr="00B541CA">
        <w:rPr>
          <w:rFonts w:ascii="Times New Roman" w:hAnsi="Times New Roman" w:cs="Times New Roman"/>
          <w:b/>
        </w:rPr>
        <w:t>Rental Payment</w:t>
      </w:r>
      <w:r w:rsidR="00365097">
        <w:rPr>
          <w:rFonts w:ascii="Times New Roman" w:hAnsi="Times New Roman" w:cs="Times New Roman"/>
          <w:b/>
        </w:rPr>
        <w:t>/Cleaning Deposit</w:t>
      </w:r>
    </w:p>
    <w:p w:rsidR="003274AD" w:rsidRPr="00B541CA" w:rsidRDefault="003274AD" w:rsidP="003274AD">
      <w:pPr>
        <w:pStyle w:val="ListParagraph"/>
        <w:numPr>
          <w:ilvl w:val="1"/>
          <w:numId w:val="1"/>
        </w:numPr>
        <w:rPr>
          <w:rFonts w:ascii="Times New Roman" w:hAnsi="Times New Roman" w:cs="Times New Roman"/>
        </w:rPr>
      </w:pPr>
      <w:r w:rsidRPr="00B541CA">
        <w:rPr>
          <w:rFonts w:ascii="Times New Roman" w:hAnsi="Times New Roman" w:cs="Times New Roman"/>
        </w:rPr>
        <w:t xml:space="preserve">There is a </w:t>
      </w:r>
      <w:r w:rsidRPr="00B541CA">
        <w:rPr>
          <w:rFonts w:ascii="Times New Roman" w:hAnsi="Times New Roman" w:cs="Times New Roman"/>
          <w:b/>
        </w:rPr>
        <w:t>$</w:t>
      </w:r>
      <w:r w:rsidR="00927CAE" w:rsidRPr="00B541CA">
        <w:rPr>
          <w:rFonts w:ascii="Times New Roman" w:hAnsi="Times New Roman" w:cs="Times New Roman"/>
          <w:b/>
        </w:rPr>
        <w:t>100.00</w:t>
      </w:r>
      <w:r w:rsidRPr="00B541CA">
        <w:rPr>
          <w:rFonts w:ascii="Times New Roman" w:hAnsi="Times New Roman" w:cs="Times New Roman"/>
          <w:b/>
        </w:rPr>
        <w:t xml:space="preserve"> </w:t>
      </w:r>
      <w:r w:rsidRPr="00B541CA">
        <w:rPr>
          <w:rFonts w:ascii="Times New Roman" w:hAnsi="Times New Roman" w:cs="Times New Roman"/>
        </w:rPr>
        <w:t xml:space="preserve">per </w:t>
      </w:r>
      <w:r w:rsidR="0034325C">
        <w:rPr>
          <w:rFonts w:ascii="Times New Roman" w:hAnsi="Times New Roman" w:cs="Times New Roman"/>
        </w:rPr>
        <w:t>event</w:t>
      </w:r>
      <w:r w:rsidRPr="00B541CA">
        <w:rPr>
          <w:rFonts w:ascii="Times New Roman" w:hAnsi="Times New Roman" w:cs="Times New Roman"/>
        </w:rPr>
        <w:t xml:space="preserve"> cleaning deposit</w:t>
      </w:r>
      <w:r w:rsidR="00365097">
        <w:rPr>
          <w:rFonts w:ascii="Times New Roman" w:hAnsi="Times New Roman" w:cs="Times New Roman"/>
        </w:rPr>
        <w:t xml:space="preserve"> that must be paid in advance and attached to the signed lease agreement</w:t>
      </w:r>
      <w:r w:rsidRPr="00B541CA">
        <w:rPr>
          <w:rFonts w:ascii="Times New Roman" w:hAnsi="Times New Roman" w:cs="Times New Roman"/>
        </w:rPr>
        <w:t>.  If the lessee cleans the facility to the condition it was in prior to the lessee using the facility, the cleaning deposit will be returned.</w:t>
      </w:r>
    </w:p>
    <w:p w:rsidR="003274AD" w:rsidRPr="00B541CA" w:rsidRDefault="002236BD" w:rsidP="003274AD">
      <w:pPr>
        <w:pStyle w:val="ListParagraph"/>
        <w:numPr>
          <w:ilvl w:val="1"/>
          <w:numId w:val="1"/>
        </w:numPr>
        <w:rPr>
          <w:rFonts w:ascii="Times New Roman" w:hAnsi="Times New Roman" w:cs="Times New Roman"/>
        </w:rPr>
      </w:pPr>
      <w:r w:rsidRPr="00B541CA">
        <w:rPr>
          <w:rFonts w:ascii="Times New Roman" w:hAnsi="Times New Roman" w:cs="Times New Roman"/>
        </w:rPr>
        <w:t>There is a r</w:t>
      </w:r>
      <w:r w:rsidR="003274AD" w:rsidRPr="00B541CA">
        <w:rPr>
          <w:rFonts w:ascii="Times New Roman" w:hAnsi="Times New Roman" w:cs="Times New Roman"/>
        </w:rPr>
        <w:t xml:space="preserve">ental fee of </w:t>
      </w:r>
      <w:r w:rsidR="003274AD" w:rsidRPr="00B541CA">
        <w:rPr>
          <w:rFonts w:ascii="Times New Roman" w:hAnsi="Times New Roman" w:cs="Times New Roman"/>
          <w:b/>
        </w:rPr>
        <w:t>$</w:t>
      </w:r>
      <w:r w:rsidR="00EE287B">
        <w:rPr>
          <w:rFonts w:ascii="Times New Roman" w:hAnsi="Times New Roman" w:cs="Times New Roman"/>
          <w:b/>
        </w:rPr>
        <w:t>75</w:t>
      </w:r>
      <w:r w:rsidR="003274AD" w:rsidRPr="00B541CA">
        <w:rPr>
          <w:rFonts w:ascii="Times New Roman" w:hAnsi="Times New Roman" w:cs="Times New Roman"/>
          <w:b/>
        </w:rPr>
        <w:t xml:space="preserve">.00 </w:t>
      </w:r>
      <w:r w:rsidR="003274AD" w:rsidRPr="00B541CA">
        <w:rPr>
          <w:rFonts w:ascii="Times New Roman" w:hAnsi="Times New Roman" w:cs="Times New Roman"/>
        </w:rPr>
        <w:t xml:space="preserve">per </w:t>
      </w:r>
      <w:r w:rsidR="00F72520">
        <w:rPr>
          <w:rFonts w:ascii="Times New Roman" w:hAnsi="Times New Roman" w:cs="Times New Roman"/>
        </w:rPr>
        <w:t>day</w:t>
      </w:r>
      <w:r w:rsidR="003274AD" w:rsidRPr="00B541CA">
        <w:rPr>
          <w:rFonts w:ascii="Times New Roman" w:hAnsi="Times New Roman" w:cs="Times New Roman"/>
        </w:rPr>
        <w:t xml:space="preserve"> for the training room, kitchen and two restrooms.</w:t>
      </w:r>
    </w:p>
    <w:p w:rsidR="00365097" w:rsidRDefault="00365097" w:rsidP="003274AD">
      <w:pPr>
        <w:pStyle w:val="ListParagraph"/>
        <w:numPr>
          <w:ilvl w:val="1"/>
          <w:numId w:val="1"/>
        </w:numPr>
        <w:rPr>
          <w:rFonts w:ascii="Times New Roman" w:hAnsi="Times New Roman" w:cs="Times New Roman"/>
        </w:rPr>
      </w:pPr>
      <w:r>
        <w:rPr>
          <w:rFonts w:ascii="Times New Roman" w:hAnsi="Times New Roman" w:cs="Times New Roman"/>
        </w:rPr>
        <w:t>All rental fees</w:t>
      </w:r>
      <w:r w:rsidR="008A439F">
        <w:rPr>
          <w:rFonts w:ascii="Times New Roman" w:hAnsi="Times New Roman" w:cs="Times New Roman"/>
        </w:rPr>
        <w:t xml:space="preserve"> </w:t>
      </w:r>
      <w:r w:rsidR="001F1975">
        <w:rPr>
          <w:rFonts w:ascii="Times New Roman" w:hAnsi="Times New Roman" w:cs="Times New Roman"/>
        </w:rPr>
        <w:t>(excluding the cleaning deposit)</w:t>
      </w:r>
      <w:r>
        <w:rPr>
          <w:rFonts w:ascii="Times New Roman" w:hAnsi="Times New Roman" w:cs="Times New Roman"/>
        </w:rPr>
        <w:t xml:space="preserve"> may be waived at the discretion of the </w:t>
      </w:r>
      <w:r w:rsidR="00EE287B">
        <w:rPr>
          <w:rFonts w:ascii="Times New Roman" w:hAnsi="Times New Roman" w:cs="Times New Roman"/>
        </w:rPr>
        <w:t>South</w:t>
      </w:r>
      <w:r>
        <w:rPr>
          <w:rFonts w:ascii="Times New Roman" w:hAnsi="Times New Roman" w:cs="Times New Roman"/>
        </w:rPr>
        <w:t xml:space="preserve"> Gilliam County Fire District Board.</w:t>
      </w:r>
    </w:p>
    <w:p w:rsidR="001F1975" w:rsidRPr="00B541CA" w:rsidRDefault="001F1975" w:rsidP="001F1975">
      <w:pPr>
        <w:pStyle w:val="ListParagraph"/>
        <w:ind w:left="1800"/>
        <w:rPr>
          <w:rFonts w:ascii="Times New Roman" w:hAnsi="Times New Roman" w:cs="Times New Roman"/>
        </w:rPr>
      </w:pPr>
    </w:p>
    <w:p w:rsidR="003274AD" w:rsidRPr="00B541CA" w:rsidRDefault="003274AD" w:rsidP="003274AD">
      <w:pPr>
        <w:pStyle w:val="ListParagraph"/>
        <w:ind w:left="1800"/>
        <w:rPr>
          <w:rFonts w:ascii="Times New Roman" w:hAnsi="Times New Roman" w:cs="Times New Roman"/>
          <w:b/>
        </w:rPr>
      </w:pPr>
    </w:p>
    <w:p w:rsidR="003274AD" w:rsidRPr="00B541CA" w:rsidRDefault="003274AD" w:rsidP="003274AD">
      <w:pPr>
        <w:pStyle w:val="ListParagraph"/>
        <w:numPr>
          <w:ilvl w:val="0"/>
          <w:numId w:val="1"/>
        </w:numPr>
        <w:rPr>
          <w:rFonts w:ascii="Times New Roman" w:hAnsi="Times New Roman" w:cs="Times New Roman"/>
        </w:rPr>
      </w:pPr>
      <w:r w:rsidRPr="00B541CA">
        <w:rPr>
          <w:rFonts w:ascii="Times New Roman" w:hAnsi="Times New Roman" w:cs="Times New Roman"/>
          <w:b/>
        </w:rPr>
        <w:t>Use of Property</w:t>
      </w:r>
      <w:r w:rsidR="00B36450" w:rsidRPr="00B541CA">
        <w:rPr>
          <w:rFonts w:ascii="Times New Roman" w:hAnsi="Times New Roman" w:cs="Times New Roman"/>
          <w:b/>
        </w:rPr>
        <w:t xml:space="preserve"> and Insurance Requirements</w:t>
      </w:r>
    </w:p>
    <w:p w:rsidR="006D2300" w:rsidRDefault="00DC20B0" w:rsidP="006D2300">
      <w:pPr>
        <w:pStyle w:val="ListParagraph"/>
        <w:numPr>
          <w:ilvl w:val="1"/>
          <w:numId w:val="1"/>
        </w:numPr>
        <w:rPr>
          <w:rFonts w:ascii="Times New Roman" w:hAnsi="Times New Roman" w:cs="Times New Roman"/>
        </w:rPr>
      </w:pPr>
      <w:r w:rsidRPr="00B541CA">
        <w:rPr>
          <w:rFonts w:ascii="Times New Roman" w:hAnsi="Times New Roman" w:cs="Times New Roman"/>
        </w:rPr>
        <w:t>Prior to the date of the function, e</w:t>
      </w:r>
      <w:r w:rsidR="006D2300" w:rsidRPr="00B541CA">
        <w:rPr>
          <w:rFonts w:ascii="Times New Roman" w:hAnsi="Times New Roman" w:cs="Times New Roman"/>
        </w:rPr>
        <w:t>ntities that would like to use the District’s facilities need to provide the District with a certificate of liability insurance with a</w:t>
      </w:r>
      <w:r w:rsidR="002236BD" w:rsidRPr="00B541CA">
        <w:rPr>
          <w:rFonts w:ascii="Times New Roman" w:hAnsi="Times New Roman" w:cs="Times New Roman"/>
        </w:rPr>
        <w:t>t</w:t>
      </w:r>
      <w:r w:rsidR="006D2300" w:rsidRPr="00B541CA">
        <w:rPr>
          <w:rFonts w:ascii="Times New Roman" w:hAnsi="Times New Roman" w:cs="Times New Roman"/>
        </w:rPr>
        <w:t xml:space="preserve"> least a $1,000,000</w:t>
      </w:r>
      <w:r w:rsidR="00CF38BD" w:rsidRPr="00B541CA">
        <w:rPr>
          <w:rFonts w:ascii="Times New Roman" w:hAnsi="Times New Roman" w:cs="Times New Roman"/>
        </w:rPr>
        <w:t>.00</w:t>
      </w:r>
      <w:r w:rsidR="006D2300" w:rsidRPr="00B541CA">
        <w:rPr>
          <w:rFonts w:ascii="Times New Roman" w:hAnsi="Times New Roman" w:cs="Times New Roman"/>
        </w:rPr>
        <w:t xml:space="preserve"> limit</w:t>
      </w:r>
      <w:r w:rsidRPr="00B541CA">
        <w:rPr>
          <w:rFonts w:ascii="Times New Roman" w:hAnsi="Times New Roman" w:cs="Times New Roman"/>
        </w:rPr>
        <w:t>,</w:t>
      </w:r>
      <w:r w:rsidR="006D2300" w:rsidRPr="00B541CA">
        <w:rPr>
          <w:rFonts w:ascii="Times New Roman" w:hAnsi="Times New Roman" w:cs="Times New Roman"/>
        </w:rPr>
        <w:t xml:space="preserve"> naming </w:t>
      </w:r>
      <w:r w:rsidR="00EE287B">
        <w:rPr>
          <w:rFonts w:ascii="Times New Roman" w:hAnsi="Times New Roman" w:cs="Times New Roman"/>
        </w:rPr>
        <w:t>South</w:t>
      </w:r>
      <w:r w:rsidR="006D2300" w:rsidRPr="00B541CA">
        <w:rPr>
          <w:rFonts w:ascii="Times New Roman" w:hAnsi="Times New Roman" w:cs="Times New Roman"/>
        </w:rPr>
        <w:t xml:space="preserve"> Gilliam County Rural Fire Protection District as an additional insured</w:t>
      </w:r>
      <w:r w:rsidR="008D4311" w:rsidRPr="00B541CA">
        <w:rPr>
          <w:rFonts w:ascii="Times New Roman" w:hAnsi="Times New Roman" w:cs="Times New Roman"/>
        </w:rPr>
        <w:t>, not “additional named insured”</w:t>
      </w:r>
      <w:r w:rsidRPr="00B541CA">
        <w:rPr>
          <w:rFonts w:ascii="Times New Roman" w:hAnsi="Times New Roman" w:cs="Times New Roman"/>
        </w:rPr>
        <w:t xml:space="preserve">. </w:t>
      </w:r>
      <w:r w:rsidR="006D2300" w:rsidRPr="00B541CA">
        <w:rPr>
          <w:rFonts w:ascii="Times New Roman" w:hAnsi="Times New Roman" w:cs="Times New Roman"/>
        </w:rPr>
        <w:t>This can be accomplished, for example, through a person’s homeowner’s policy, an entities or caterer’s business or nonprofit policy or through a TULIP (Tenant User Liability Insurance Policy) event insurance policy.  The TULIP program is available online and is described on the attached information sheet.  The fire districts venue ID Code is OB11-</w:t>
      </w:r>
      <w:r w:rsidR="0092086F" w:rsidRPr="00B541CA">
        <w:rPr>
          <w:rFonts w:ascii="Times New Roman" w:hAnsi="Times New Roman" w:cs="Times New Roman"/>
        </w:rPr>
        <w:t>419</w:t>
      </w:r>
      <w:r w:rsidR="006D2300" w:rsidRPr="00B541CA">
        <w:rPr>
          <w:rFonts w:ascii="Times New Roman" w:hAnsi="Times New Roman" w:cs="Times New Roman"/>
        </w:rPr>
        <w:t>.</w:t>
      </w:r>
      <w:r w:rsidR="00B36450" w:rsidRPr="00B541CA">
        <w:rPr>
          <w:rFonts w:ascii="Times New Roman" w:hAnsi="Times New Roman" w:cs="Times New Roman"/>
        </w:rPr>
        <w:t xml:space="preserve"> Th</w:t>
      </w:r>
      <w:r w:rsidR="008D4311" w:rsidRPr="00B541CA">
        <w:rPr>
          <w:rFonts w:ascii="Times New Roman" w:hAnsi="Times New Roman" w:cs="Times New Roman"/>
        </w:rPr>
        <w:t>e insurance liability limit of $1,000,000.00</w:t>
      </w:r>
      <w:r w:rsidR="00B36450" w:rsidRPr="00B541CA">
        <w:rPr>
          <w:rFonts w:ascii="Times New Roman" w:hAnsi="Times New Roman" w:cs="Times New Roman"/>
        </w:rPr>
        <w:t xml:space="preserve"> requirement may be waived </w:t>
      </w:r>
      <w:r w:rsidR="008D4311" w:rsidRPr="00B541CA">
        <w:rPr>
          <w:rFonts w:ascii="Times New Roman" w:hAnsi="Times New Roman" w:cs="Times New Roman"/>
        </w:rPr>
        <w:t xml:space="preserve">or modified </w:t>
      </w:r>
      <w:r w:rsidR="00B36450" w:rsidRPr="00B541CA">
        <w:rPr>
          <w:rFonts w:ascii="Times New Roman" w:hAnsi="Times New Roman" w:cs="Times New Roman"/>
        </w:rPr>
        <w:t>at the fire district board’s discretion.</w:t>
      </w:r>
    </w:p>
    <w:p w:rsidR="0034325C" w:rsidRDefault="0034325C" w:rsidP="006D2300">
      <w:pPr>
        <w:pStyle w:val="ListParagraph"/>
        <w:numPr>
          <w:ilvl w:val="1"/>
          <w:numId w:val="1"/>
        </w:numPr>
        <w:rPr>
          <w:rFonts w:ascii="Times New Roman" w:hAnsi="Times New Roman" w:cs="Times New Roman"/>
        </w:rPr>
      </w:pPr>
      <w:r>
        <w:rPr>
          <w:rFonts w:ascii="Times New Roman" w:hAnsi="Times New Roman" w:cs="Times New Roman"/>
        </w:rPr>
        <w:t>The noise levels at your event may have a time restriction as a courtesy to the neighboring businesses and residences</w:t>
      </w:r>
      <w:r w:rsidR="005D533C">
        <w:rPr>
          <w:rFonts w:ascii="Times New Roman" w:hAnsi="Times New Roman" w:cs="Times New Roman"/>
        </w:rPr>
        <w:t xml:space="preserve"> as determined by the Fire District Board.</w:t>
      </w:r>
    </w:p>
    <w:p w:rsidR="005D533C" w:rsidRDefault="005D533C" w:rsidP="005D533C">
      <w:pPr>
        <w:pStyle w:val="ListParagraph"/>
        <w:numPr>
          <w:ilvl w:val="1"/>
          <w:numId w:val="1"/>
        </w:numPr>
        <w:rPr>
          <w:rFonts w:ascii="Times New Roman" w:hAnsi="Times New Roman" w:cs="Times New Roman"/>
        </w:rPr>
      </w:pPr>
      <w:r w:rsidRPr="00B541CA">
        <w:rPr>
          <w:rFonts w:ascii="Times New Roman" w:hAnsi="Times New Roman" w:cs="Times New Roman"/>
        </w:rPr>
        <w:t xml:space="preserve">Entities agree to not exceed the maximum occupancy set by the Oregon State Fire Marshal of </w:t>
      </w:r>
      <w:r>
        <w:rPr>
          <w:rFonts w:ascii="Times New Roman" w:hAnsi="Times New Roman" w:cs="Times New Roman"/>
        </w:rPr>
        <w:t>75</w:t>
      </w:r>
      <w:r w:rsidRPr="00B541CA">
        <w:rPr>
          <w:rFonts w:ascii="Times New Roman" w:hAnsi="Times New Roman" w:cs="Times New Roman"/>
        </w:rPr>
        <w:t xml:space="preserve"> people in our event room.</w:t>
      </w:r>
    </w:p>
    <w:p w:rsidR="005D533C" w:rsidRDefault="005D533C" w:rsidP="005D533C">
      <w:pPr>
        <w:pStyle w:val="ListParagraph"/>
        <w:ind w:left="1800"/>
        <w:rPr>
          <w:rFonts w:ascii="Times New Roman" w:hAnsi="Times New Roman" w:cs="Times New Roman"/>
        </w:rPr>
      </w:pPr>
    </w:p>
    <w:p w:rsidR="001168E9" w:rsidRDefault="001168E9" w:rsidP="005D533C">
      <w:pPr>
        <w:pStyle w:val="ListParagraph"/>
        <w:ind w:left="1800"/>
        <w:rPr>
          <w:rFonts w:ascii="Times New Roman" w:hAnsi="Times New Roman" w:cs="Times New Roman"/>
        </w:rPr>
      </w:pPr>
    </w:p>
    <w:p w:rsidR="005D533C" w:rsidRDefault="005D533C" w:rsidP="005D533C">
      <w:pPr>
        <w:pStyle w:val="ListParagraph"/>
        <w:ind w:left="1800"/>
        <w:rPr>
          <w:rFonts w:ascii="Times New Roman" w:hAnsi="Times New Roman" w:cs="Times New Roman"/>
        </w:rPr>
      </w:pPr>
    </w:p>
    <w:p w:rsidR="00AF16EF" w:rsidRDefault="00AF16EF" w:rsidP="005D533C">
      <w:pPr>
        <w:pStyle w:val="ListParagraph"/>
        <w:ind w:left="1800"/>
        <w:rPr>
          <w:rFonts w:ascii="Times New Roman" w:hAnsi="Times New Roman" w:cs="Times New Roman"/>
        </w:rPr>
      </w:pPr>
      <w:bookmarkStart w:id="0" w:name="_GoBack"/>
      <w:bookmarkEnd w:id="0"/>
    </w:p>
    <w:p w:rsidR="005D533C" w:rsidRPr="005D533C" w:rsidRDefault="005D533C" w:rsidP="005D533C">
      <w:pPr>
        <w:pStyle w:val="ListParagraph"/>
        <w:numPr>
          <w:ilvl w:val="0"/>
          <w:numId w:val="1"/>
        </w:numPr>
        <w:rPr>
          <w:rFonts w:ascii="Times New Roman" w:hAnsi="Times New Roman" w:cs="Times New Roman"/>
          <w:b/>
        </w:rPr>
      </w:pPr>
      <w:r w:rsidRPr="005D533C">
        <w:rPr>
          <w:rFonts w:ascii="Times New Roman" w:hAnsi="Times New Roman" w:cs="Times New Roman"/>
          <w:b/>
        </w:rPr>
        <w:lastRenderedPageBreak/>
        <w:t xml:space="preserve">Rental </w:t>
      </w:r>
      <w:r>
        <w:rPr>
          <w:rFonts w:ascii="Times New Roman" w:hAnsi="Times New Roman" w:cs="Times New Roman"/>
          <w:b/>
        </w:rPr>
        <w:t>Agreement for the Use of Alcohol in Fire District Facilities.</w:t>
      </w:r>
    </w:p>
    <w:p w:rsidR="006D2300" w:rsidRPr="00B541CA" w:rsidRDefault="006D2300" w:rsidP="006D2300">
      <w:pPr>
        <w:pStyle w:val="ListParagraph"/>
        <w:ind w:left="1800"/>
        <w:rPr>
          <w:rFonts w:ascii="Times New Roman" w:hAnsi="Times New Roman" w:cs="Times New Roman"/>
        </w:rPr>
      </w:pPr>
      <w:r w:rsidRPr="00B541CA">
        <w:rPr>
          <w:rFonts w:ascii="Times New Roman" w:hAnsi="Times New Roman" w:cs="Times New Roman"/>
        </w:rPr>
        <w:t xml:space="preserve"> </w:t>
      </w:r>
    </w:p>
    <w:p w:rsidR="006D2300" w:rsidRDefault="006D2300" w:rsidP="006D2300">
      <w:pPr>
        <w:pStyle w:val="ListParagraph"/>
        <w:numPr>
          <w:ilvl w:val="1"/>
          <w:numId w:val="1"/>
        </w:numPr>
        <w:rPr>
          <w:rFonts w:ascii="Times New Roman" w:hAnsi="Times New Roman" w:cs="Times New Roman"/>
        </w:rPr>
      </w:pPr>
      <w:r w:rsidRPr="00B541CA">
        <w:rPr>
          <w:rFonts w:ascii="Times New Roman" w:hAnsi="Times New Roman" w:cs="Times New Roman"/>
        </w:rPr>
        <w:t>With the proper certificate of liability previously described, the fire district allows food, BYOB, entity provided alcoholic beverages</w:t>
      </w:r>
      <w:r w:rsidR="00EE287B">
        <w:rPr>
          <w:rFonts w:ascii="Times New Roman" w:hAnsi="Times New Roman" w:cs="Times New Roman"/>
        </w:rPr>
        <w:t xml:space="preserve"> </w:t>
      </w:r>
      <w:r w:rsidRPr="00B541CA">
        <w:rPr>
          <w:rFonts w:ascii="Times New Roman" w:hAnsi="Times New Roman" w:cs="Times New Roman"/>
        </w:rPr>
        <w:t xml:space="preserve">by a caterer, or the sale of alcoholic beverages by a properly </w:t>
      </w:r>
      <w:r w:rsidR="008D4311" w:rsidRPr="00B541CA">
        <w:rPr>
          <w:rFonts w:ascii="Times New Roman" w:hAnsi="Times New Roman" w:cs="Times New Roman"/>
        </w:rPr>
        <w:t xml:space="preserve">OLCC </w:t>
      </w:r>
      <w:r w:rsidRPr="00B541CA">
        <w:rPr>
          <w:rFonts w:ascii="Times New Roman" w:hAnsi="Times New Roman" w:cs="Times New Roman"/>
        </w:rPr>
        <w:t xml:space="preserve">licensed business/caterer in conjunction with an event on district property. </w:t>
      </w:r>
      <w:r w:rsidR="001034E0" w:rsidRPr="00B541CA">
        <w:rPr>
          <w:rFonts w:ascii="Times New Roman" w:hAnsi="Times New Roman" w:cs="Times New Roman"/>
        </w:rPr>
        <w:t>All</w:t>
      </w:r>
      <w:r w:rsidR="00927CAE" w:rsidRPr="00B541CA">
        <w:rPr>
          <w:rFonts w:ascii="Times New Roman" w:hAnsi="Times New Roman" w:cs="Times New Roman"/>
        </w:rPr>
        <w:t xml:space="preserve"> vendor</w:t>
      </w:r>
      <w:r w:rsidR="001034E0" w:rsidRPr="00B541CA">
        <w:rPr>
          <w:rFonts w:ascii="Times New Roman" w:hAnsi="Times New Roman" w:cs="Times New Roman"/>
        </w:rPr>
        <w:t>s and the sponsoring entity</w:t>
      </w:r>
      <w:r w:rsidR="00927CAE" w:rsidRPr="00B541CA">
        <w:rPr>
          <w:rFonts w:ascii="Times New Roman" w:hAnsi="Times New Roman" w:cs="Times New Roman"/>
        </w:rPr>
        <w:t xml:space="preserve"> </w:t>
      </w:r>
      <w:r w:rsidR="001034E0" w:rsidRPr="00B541CA">
        <w:rPr>
          <w:rFonts w:ascii="Times New Roman" w:hAnsi="Times New Roman" w:cs="Times New Roman"/>
        </w:rPr>
        <w:t>are each</w:t>
      </w:r>
      <w:r w:rsidR="00927CAE" w:rsidRPr="00B541CA">
        <w:rPr>
          <w:rFonts w:ascii="Times New Roman" w:hAnsi="Times New Roman" w:cs="Times New Roman"/>
        </w:rPr>
        <w:t xml:space="preserve"> required to provide a certificate of liability insurance as previously described.</w:t>
      </w:r>
      <w:r w:rsidR="001034E0" w:rsidRPr="00B541CA">
        <w:rPr>
          <w:rFonts w:ascii="Times New Roman" w:hAnsi="Times New Roman" w:cs="Times New Roman"/>
        </w:rPr>
        <w:t xml:space="preserve"> For example, the Fire District would need a certificate of liability from the caterer, the sponsoring agency and the vendor providing alcohol</w:t>
      </w:r>
      <w:r w:rsidR="008D4311" w:rsidRPr="00B541CA">
        <w:rPr>
          <w:rFonts w:ascii="Times New Roman" w:hAnsi="Times New Roman" w:cs="Times New Roman"/>
        </w:rPr>
        <w:t>,</w:t>
      </w:r>
      <w:r w:rsidR="001034E0" w:rsidRPr="00B541CA">
        <w:rPr>
          <w:rFonts w:ascii="Times New Roman" w:hAnsi="Times New Roman" w:cs="Times New Roman"/>
        </w:rPr>
        <w:t xml:space="preserve"> for a total of three certificates.</w:t>
      </w:r>
    </w:p>
    <w:p w:rsidR="005D533C" w:rsidRPr="005D533C" w:rsidRDefault="005D533C" w:rsidP="005D533C">
      <w:pPr>
        <w:pStyle w:val="ListParagraph"/>
        <w:rPr>
          <w:rFonts w:ascii="Times New Roman" w:hAnsi="Times New Roman" w:cs="Times New Roman"/>
        </w:rPr>
      </w:pPr>
    </w:p>
    <w:p w:rsidR="005D533C" w:rsidRDefault="005D533C" w:rsidP="006D2300">
      <w:pPr>
        <w:pStyle w:val="ListParagraph"/>
        <w:numPr>
          <w:ilvl w:val="1"/>
          <w:numId w:val="1"/>
        </w:numPr>
        <w:rPr>
          <w:rFonts w:ascii="Times New Roman" w:hAnsi="Times New Roman" w:cs="Times New Roman"/>
        </w:rPr>
      </w:pPr>
      <w:r>
        <w:rPr>
          <w:rFonts w:ascii="Times New Roman" w:hAnsi="Times New Roman" w:cs="Times New Roman"/>
        </w:rPr>
        <w:t>You must have controls in place to insure that minors do not consume alcohol at your event and adults who are consuming alcohol must stay within the rented area.  Please describe your method for controlling these situations.</w:t>
      </w:r>
    </w:p>
    <w:p w:rsidR="005D533C" w:rsidRPr="005D533C" w:rsidRDefault="005D533C" w:rsidP="005D533C">
      <w:pPr>
        <w:pStyle w:val="ListParagraph"/>
        <w:rPr>
          <w:rFonts w:ascii="Times New Roman" w:hAnsi="Times New Roman" w:cs="Times New Roman"/>
        </w:rPr>
      </w:pPr>
    </w:p>
    <w:p w:rsidR="005D533C" w:rsidRDefault="005D533C" w:rsidP="006D2300">
      <w:pPr>
        <w:pStyle w:val="ListParagraph"/>
        <w:numPr>
          <w:ilvl w:val="1"/>
          <w:numId w:val="1"/>
        </w:numPr>
        <w:rPr>
          <w:rFonts w:ascii="Times New Roman" w:hAnsi="Times New Roman" w:cs="Times New Roman"/>
        </w:rPr>
      </w:pPr>
      <w:r>
        <w:rPr>
          <w:rFonts w:ascii="Times New Roman" w:hAnsi="Times New Roman" w:cs="Times New Roman"/>
        </w:rPr>
        <w:t>You must abide by the rules and regulation for the consumption of alcohol as set forth by the OLCC event permit.</w:t>
      </w:r>
    </w:p>
    <w:p w:rsidR="00983679" w:rsidRPr="00983679" w:rsidRDefault="00983679" w:rsidP="00983679">
      <w:pPr>
        <w:pStyle w:val="ListParagraph"/>
        <w:rPr>
          <w:rFonts w:ascii="Times New Roman" w:hAnsi="Times New Roman" w:cs="Times New Roman"/>
        </w:rPr>
      </w:pPr>
    </w:p>
    <w:p w:rsidR="00EE287B" w:rsidRDefault="00EE287B" w:rsidP="006D2300">
      <w:pPr>
        <w:pStyle w:val="ListParagraph"/>
        <w:numPr>
          <w:ilvl w:val="1"/>
          <w:numId w:val="1"/>
        </w:numPr>
        <w:rPr>
          <w:rFonts w:ascii="Times New Roman" w:hAnsi="Times New Roman" w:cs="Times New Roman"/>
        </w:rPr>
      </w:pPr>
      <w:r>
        <w:rPr>
          <w:rFonts w:ascii="Times New Roman" w:hAnsi="Times New Roman" w:cs="Times New Roman"/>
        </w:rPr>
        <w:t>If alcohol is being served the following must be provided.</w:t>
      </w:r>
    </w:p>
    <w:p w:rsidR="00DD6C65" w:rsidRPr="00DD6C65" w:rsidRDefault="00DD6C65" w:rsidP="00DD6C65">
      <w:pPr>
        <w:pStyle w:val="ListParagraph"/>
        <w:rPr>
          <w:rFonts w:ascii="Times New Roman" w:hAnsi="Times New Roman" w:cs="Times New Roman"/>
        </w:rPr>
      </w:pPr>
    </w:p>
    <w:p w:rsidR="00DD6C65" w:rsidRPr="00DD6C65" w:rsidRDefault="00DD6C65" w:rsidP="00DD6C65">
      <w:pPr>
        <w:rPr>
          <w:rFonts w:ascii="Times New Roman" w:hAnsi="Times New Roman" w:cs="Times New Roman"/>
        </w:rPr>
      </w:pPr>
    </w:p>
    <w:p w:rsidR="00EE287B" w:rsidRPr="00EE287B" w:rsidRDefault="00EE287B" w:rsidP="00EE287B">
      <w:pPr>
        <w:pStyle w:val="ListParagraph"/>
        <w:rPr>
          <w:rFonts w:ascii="Times New Roman" w:hAnsi="Times New Roman" w:cs="Times New Roman"/>
        </w:rPr>
      </w:pPr>
    </w:p>
    <w:tbl>
      <w:tblPr>
        <w:tblStyle w:val="TableGrid"/>
        <w:tblW w:w="9990" w:type="dxa"/>
        <w:tblInd w:w="-275" w:type="dxa"/>
        <w:tblLook w:val="04A0" w:firstRow="1" w:lastRow="0" w:firstColumn="1" w:lastColumn="0" w:noHBand="0" w:noVBand="1"/>
      </w:tblPr>
      <w:tblGrid>
        <w:gridCol w:w="4164"/>
        <w:gridCol w:w="3588"/>
        <w:gridCol w:w="2238"/>
      </w:tblGrid>
      <w:tr w:rsidR="00EE287B" w:rsidTr="00DD6C65">
        <w:trPr>
          <w:trHeight w:val="576"/>
        </w:trPr>
        <w:tc>
          <w:tcPr>
            <w:tcW w:w="4230" w:type="dxa"/>
            <w:vAlign w:val="center"/>
          </w:tcPr>
          <w:p w:rsidR="00EE287B" w:rsidRDefault="00EE287B" w:rsidP="00983679">
            <w:pPr>
              <w:pStyle w:val="ListParagraph"/>
              <w:ind w:left="0"/>
              <w:rPr>
                <w:rFonts w:ascii="Times New Roman" w:hAnsi="Times New Roman" w:cs="Times New Roman"/>
              </w:rPr>
            </w:pPr>
            <w:r>
              <w:rPr>
                <w:rFonts w:ascii="Times New Roman" w:hAnsi="Times New Roman" w:cs="Times New Roman"/>
              </w:rPr>
              <w:t>Hours of Alcohol Service</w:t>
            </w:r>
          </w:p>
        </w:tc>
        <w:tc>
          <w:tcPr>
            <w:tcW w:w="3546" w:type="dxa"/>
            <w:vAlign w:val="center"/>
          </w:tcPr>
          <w:p w:rsidR="00EE287B" w:rsidRDefault="00EE287B" w:rsidP="00983679">
            <w:pPr>
              <w:pStyle w:val="ListParagraph"/>
              <w:ind w:left="0"/>
              <w:rPr>
                <w:rFonts w:ascii="Times New Roman" w:hAnsi="Times New Roman" w:cs="Times New Roman"/>
              </w:rPr>
            </w:pPr>
            <w:r>
              <w:rPr>
                <w:rFonts w:ascii="Times New Roman" w:hAnsi="Times New Roman" w:cs="Times New Roman"/>
              </w:rPr>
              <w:t>From: __</w:t>
            </w:r>
            <w:r w:rsidR="00983679">
              <w:rPr>
                <w:rFonts w:ascii="Times New Roman" w:hAnsi="Times New Roman" w:cs="Times New Roman"/>
              </w:rPr>
              <w:t>______</w:t>
            </w:r>
            <w:r>
              <w:rPr>
                <w:rFonts w:ascii="Times New Roman" w:hAnsi="Times New Roman" w:cs="Times New Roman"/>
              </w:rPr>
              <w:t>_______</w:t>
            </w:r>
          </w:p>
        </w:tc>
        <w:tc>
          <w:tcPr>
            <w:tcW w:w="2214" w:type="dxa"/>
            <w:vAlign w:val="center"/>
          </w:tcPr>
          <w:p w:rsidR="00EE287B" w:rsidRDefault="00EE287B" w:rsidP="00983679">
            <w:pPr>
              <w:pStyle w:val="ListParagraph"/>
              <w:ind w:left="0"/>
              <w:rPr>
                <w:rFonts w:ascii="Times New Roman" w:hAnsi="Times New Roman" w:cs="Times New Roman"/>
              </w:rPr>
            </w:pPr>
            <w:r>
              <w:rPr>
                <w:rFonts w:ascii="Times New Roman" w:hAnsi="Times New Roman" w:cs="Times New Roman"/>
              </w:rPr>
              <w:t>To:_____</w:t>
            </w:r>
            <w:r w:rsidR="00983679">
              <w:rPr>
                <w:rFonts w:ascii="Times New Roman" w:hAnsi="Times New Roman" w:cs="Times New Roman"/>
              </w:rPr>
              <w:t>____</w:t>
            </w:r>
            <w:r>
              <w:rPr>
                <w:rFonts w:ascii="Times New Roman" w:hAnsi="Times New Roman" w:cs="Times New Roman"/>
              </w:rPr>
              <w:t>______</w:t>
            </w:r>
          </w:p>
        </w:tc>
      </w:tr>
      <w:tr w:rsidR="00EE287B" w:rsidTr="00DD6C65">
        <w:trPr>
          <w:trHeight w:val="576"/>
        </w:trPr>
        <w:tc>
          <w:tcPr>
            <w:tcW w:w="4230" w:type="dxa"/>
            <w:vAlign w:val="center"/>
          </w:tcPr>
          <w:p w:rsidR="00EE287B" w:rsidRDefault="00EE287B" w:rsidP="00983679">
            <w:pPr>
              <w:pStyle w:val="ListParagraph"/>
              <w:ind w:left="0"/>
              <w:rPr>
                <w:rFonts w:ascii="Times New Roman" w:hAnsi="Times New Roman" w:cs="Times New Roman"/>
              </w:rPr>
            </w:pPr>
            <w:r>
              <w:rPr>
                <w:rFonts w:ascii="Times New Roman" w:hAnsi="Times New Roman" w:cs="Times New Roman"/>
              </w:rPr>
              <w:t>Type of Food/Caterer</w:t>
            </w:r>
          </w:p>
        </w:tc>
        <w:tc>
          <w:tcPr>
            <w:tcW w:w="5760" w:type="dxa"/>
            <w:gridSpan w:val="2"/>
          </w:tcPr>
          <w:p w:rsidR="00EE287B" w:rsidRDefault="00EE287B" w:rsidP="00EE287B">
            <w:pPr>
              <w:pStyle w:val="ListParagraph"/>
              <w:ind w:left="0"/>
              <w:rPr>
                <w:rFonts w:ascii="Times New Roman" w:hAnsi="Times New Roman" w:cs="Times New Roman"/>
              </w:rPr>
            </w:pPr>
          </w:p>
        </w:tc>
      </w:tr>
      <w:tr w:rsidR="00EE287B" w:rsidTr="00983679">
        <w:trPr>
          <w:trHeight w:val="1008"/>
        </w:trPr>
        <w:tc>
          <w:tcPr>
            <w:tcW w:w="4230" w:type="dxa"/>
            <w:vAlign w:val="center"/>
          </w:tcPr>
          <w:p w:rsidR="00EE287B" w:rsidRDefault="00EE287B" w:rsidP="00983679">
            <w:pPr>
              <w:pStyle w:val="ListParagraph"/>
              <w:ind w:left="0"/>
              <w:rPr>
                <w:rFonts w:ascii="Times New Roman" w:hAnsi="Times New Roman" w:cs="Times New Roman"/>
              </w:rPr>
            </w:pPr>
            <w:r>
              <w:rPr>
                <w:rFonts w:ascii="Times New Roman" w:hAnsi="Times New Roman" w:cs="Times New Roman"/>
              </w:rPr>
              <w:t>Outline Security Measures</w:t>
            </w:r>
          </w:p>
        </w:tc>
        <w:tc>
          <w:tcPr>
            <w:tcW w:w="5760" w:type="dxa"/>
            <w:gridSpan w:val="2"/>
          </w:tcPr>
          <w:p w:rsidR="00EE287B" w:rsidRDefault="00EE287B" w:rsidP="00EE287B">
            <w:pPr>
              <w:pStyle w:val="ListParagraph"/>
              <w:ind w:left="0"/>
              <w:rPr>
                <w:rFonts w:ascii="Times New Roman" w:hAnsi="Times New Roman" w:cs="Times New Roman"/>
              </w:rPr>
            </w:pPr>
          </w:p>
        </w:tc>
      </w:tr>
      <w:tr w:rsidR="00EE287B" w:rsidTr="00DD6C65">
        <w:trPr>
          <w:trHeight w:val="576"/>
        </w:trPr>
        <w:tc>
          <w:tcPr>
            <w:tcW w:w="4230" w:type="dxa"/>
            <w:vAlign w:val="center"/>
          </w:tcPr>
          <w:p w:rsidR="00EE287B" w:rsidRDefault="00EC0E40" w:rsidP="00983679">
            <w:pPr>
              <w:pStyle w:val="ListParagraph"/>
              <w:ind w:left="0"/>
              <w:rPr>
                <w:rFonts w:ascii="Times New Roman" w:hAnsi="Times New Roman" w:cs="Times New Roman"/>
              </w:rPr>
            </w:pPr>
            <w:r>
              <w:rPr>
                <w:rFonts w:ascii="Times New Roman" w:hAnsi="Times New Roman" w:cs="Times New Roman"/>
              </w:rPr>
              <w:t>OLCC Permit</w:t>
            </w:r>
            <w:r w:rsidR="00C27D80">
              <w:rPr>
                <w:rFonts w:ascii="Times New Roman" w:hAnsi="Times New Roman" w:cs="Times New Roman"/>
              </w:rPr>
              <w:t>/$10.00 fee to City of Condon</w:t>
            </w:r>
          </w:p>
        </w:tc>
        <w:tc>
          <w:tcPr>
            <w:tcW w:w="5760" w:type="dxa"/>
            <w:gridSpan w:val="2"/>
          </w:tcPr>
          <w:p w:rsidR="00EE287B" w:rsidRDefault="00EE287B" w:rsidP="00EE287B">
            <w:pPr>
              <w:pStyle w:val="ListParagraph"/>
              <w:ind w:left="0"/>
              <w:rPr>
                <w:rFonts w:ascii="Times New Roman" w:hAnsi="Times New Roman" w:cs="Times New Roman"/>
              </w:rPr>
            </w:pPr>
          </w:p>
        </w:tc>
      </w:tr>
      <w:tr w:rsidR="00C27D80" w:rsidTr="00DD6C65">
        <w:trPr>
          <w:trHeight w:val="576"/>
        </w:trPr>
        <w:tc>
          <w:tcPr>
            <w:tcW w:w="4230" w:type="dxa"/>
            <w:vMerge w:val="restart"/>
            <w:vAlign w:val="center"/>
          </w:tcPr>
          <w:p w:rsidR="00C27D80" w:rsidRDefault="00C27D80" w:rsidP="00C27D80">
            <w:pPr>
              <w:pStyle w:val="ListParagraph"/>
              <w:ind w:left="0"/>
              <w:rPr>
                <w:rFonts w:ascii="Times New Roman" w:hAnsi="Times New Roman" w:cs="Times New Roman"/>
              </w:rPr>
            </w:pPr>
            <w:r>
              <w:rPr>
                <w:rFonts w:ascii="Times New Roman" w:hAnsi="Times New Roman" w:cs="Times New Roman"/>
              </w:rPr>
              <w:t>Alcohol Servers and License Numbers</w:t>
            </w:r>
          </w:p>
        </w:tc>
        <w:tc>
          <w:tcPr>
            <w:tcW w:w="5760" w:type="dxa"/>
            <w:gridSpan w:val="2"/>
            <w:vAlign w:val="bottom"/>
          </w:tcPr>
          <w:p w:rsidR="00C27D80" w:rsidRDefault="00983679" w:rsidP="00983679">
            <w:pPr>
              <w:pStyle w:val="ListParagraph"/>
              <w:ind w:left="0"/>
              <w:rPr>
                <w:rFonts w:ascii="Times New Roman" w:hAnsi="Times New Roman" w:cs="Times New Roman"/>
              </w:rPr>
            </w:pPr>
            <w:r>
              <w:rPr>
                <w:rFonts w:ascii="Times New Roman" w:hAnsi="Times New Roman" w:cs="Times New Roman"/>
              </w:rPr>
              <w:t>__________________________________________________</w:t>
            </w:r>
          </w:p>
        </w:tc>
      </w:tr>
      <w:tr w:rsidR="00C27D80" w:rsidTr="00DD6C65">
        <w:trPr>
          <w:trHeight w:val="576"/>
        </w:trPr>
        <w:tc>
          <w:tcPr>
            <w:tcW w:w="4230" w:type="dxa"/>
            <w:vMerge/>
          </w:tcPr>
          <w:p w:rsidR="00C27D80" w:rsidRDefault="00C27D80" w:rsidP="00EE287B">
            <w:pPr>
              <w:pStyle w:val="ListParagraph"/>
              <w:ind w:left="0"/>
              <w:rPr>
                <w:rFonts w:ascii="Times New Roman" w:hAnsi="Times New Roman" w:cs="Times New Roman"/>
              </w:rPr>
            </w:pPr>
          </w:p>
        </w:tc>
        <w:tc>
          <w:tcPr>
            <w:tcW w:w="5760" w:type="dxa"/>
            <w:gridSpan w:val="2"/>
            <w:vAlign w:val="bottom"/>
          </w:tcPr>
          <w:p w:rsidR="00C27D80" w:rsidRDefault="00983679" w:rsidP="00983679">
            <w:pPr>
              <w:pStyle w:val="ListParagraph"/>
              <w:ind w:left="0"/>
              <w:rPr>
                <w:rFonts w:ascii="Times New Roman" w:hAnsi="Times New Roman" w:cs="Times New Roman"/>
              </w:rPr>
            </w:pPr>
            <w:r>
              <w:rPr>
                <w:rFonts w:ascii="Times New Roman" w:hAnsi="Times New Roman" w:cs="Times New Roman"/>
              </w:rPr>
              <w:t>__________________________________________________</w:t>
            </w:r>
          </w:p>
        </w:tc>
      </w:tr>
      <w:tr w:rsidR="00C27D80" w:rsidTr="00DD6C65">
        <w:trPr>
          <w:trHeight w:val="576"/>
        </w:trPr>
        <w:tc>
          <w:tcPr>
            <w:tcW w:w="4230" w:type="dxa"/>
            <w:vMerge/>
          </w:tcPr>
          <w:p w:rsidR="00C27D80" w:rsidRDefault="00C27D80" w:rsidP="00EE287B">
            <w:pPr>
              <w:pStyle w:val="ListParagraph"/>
              <w:ind w:left="0"/>
              <w:rPr>
                <w:rFonts w:ascii="Times New Roman" w:hAnsi="Times New Roman" w:cs="Times New Roman"/>
              </w:rPr>
            </w:pPr>
          </w:p>
        </w:tc>
        <w:tc>
          <w:tcPr>
            <w:tcW w:w="5760" w:type="dxa"/>
            <w:gridSpan w:val="2"/>
            <w:vAlign w:val="bottom"/>
          </w:tcPr>
          <w:p w:rsidR="00C27D80" w:rsidRDefault="00983679" w:rsidP="00983679">
            <w:pPr>
              <w:pStyle w:val="ListParagraph"/>
              <w:ind w:left="0"/>
              <w:rPr>
                <w:rFonts w:ascii="Times New Roman" w:hAnsi="Times New Roman" w:cs="Times New Roman"/>
              </w:rPr>
            </w:pPr>
            <w:r>
              <w:rPr>
                <w:rFonts w:ascii="Times New Roman" w:hAnsi="Times New Roman" w:cs="Times New Roman"/>
              </w:rPr>
              <w:t>___________________________________________________</w:t>
            </w:r>
          </w:p>
        </w:tc>
      </w:tr>
      <w:tr w:rsidR="00C27D80" w:rsidTr="00DD6C65">
        <w:trPr>
          <w:trHeight w:val="576"/>
        </w:trPr>
        <w:tc>
          <w:tcPr>
            <w:tcW w:w="4230" w:type="dxa"/>
            <w:vMerge/>
          </w:tcPr>
          <w:p w:rsidR="00C27D80" w:rsidRDefault="00C27D80" w:rsidP="00EE287B">
            <w:pPr>
              <w:pStyle w:val="ListParagraph"/>
              <w:ind w:left="0"/>
              <w:rPr>
                <w:rFonts w:ascii="Times New Roman" w:hAnsi="Times New Roman" w:cs="Times New Roman"/>
              </w:rPr>
            </w:pPr>
          </w:p>
        </w:tc>
        <w:tc>
          <w:tcPr>
            <w:tcW w:w="5760" w:type="dxa"/>
            <w:gridSpan w:val="2"/>
            <w:vAlign w:val="bottom"/>
          </w:tcPr>
          <w:p w:rsidR="00C27D80" w:rsidRDefault="00983679" w:rsidP="00983679">
            <w:pPr>
              <w:pStyle w:val="ListParagraph"/>
              <w:ind w:left="0"/>
              <w:rPr>
                <w:rFonts w:ascii="Times New Roman" w:hAnsi="Times New Roman" w:cs="Times New Roman"/>
              </w:rPr>
            </w:pPr>
            <w:r>
              <w:rPr>
                <w:rFonts w:ascii="Times New Roman" w:hAnsi="Times New Roman" w:cs="Times New Roman"/>
              </w:rPr>
              <w:t>___________________________________________________</w:t>
            </w:r>
          </w:p>
        </w:tc>
      </w:tr>
      <w:tr w:rsidR="00EE287B" w:rsidTr="00DD6C65">
        <w:trPr>
          <w:trHeight w:val="576"/>
        </w:trPr>
        <w:tc>
          <w:tcPr>
            <w:tcW w:w="4230" w:type="dxa"/>
            <w:vAlign w:val="center"/>
          </w:tcPr>
          <w:p w:rsidR="00EE287B" w:rsidRDefault="00EC0E40" w:rsidP="00983679">
            <w:pPr>
              <w:pStyle w:val="ListParagraph"/>
              <w:ind w:left="0"/>
              <w:rPr>
                <w:rFonts w:ascii="Times New Roman" w:hAnsi="Times New Roman" w:cs="Times New Roman"/>
              </w:rPr>
            </w:pPr>
            <w:r>
              <w:rPr>
                <w:rFonts w:ascii="Times New Roman" w:hAnsi="Times New Roman" w:cs="Times New Roman"/>
              </w:rPr>
              <w:t>Certificate of Insurance in the amount of $1,000,000.00 Liability</w:t>
            </w:r>
          </w:p>
        </w:tc>
        <w:tc>
          <w:tcPr>
            <w:tcW w:w="5760" w:type="dxa"/>
            <w:gridSpan w:val="2"/>
            <w:vAlign w:val="center"/>
          </w:tcPr>
          <w:p w:rsidR="00EE287B" w:rsidRDefault="00EC0E40" w:rsidP="00983679">
            <w:pPr>
              <w:pStyle w:val="ListParagraph"/>
              <w:ind w:left="0"/>
              <w:rPr>
                <w:rFonts w:ascii="Times New Roman" w:hAnsi="Times New Roman" w:cs="Times New Roman"/>
              </w:rPr>
            </w:pPr>
            <w:r>
              <w:rPr>
                <w:rFonts w:ascii="Times New Roman" w:hAnsi="Times New Roman" w:cs="Times New Roman"/>
              </w:rPr>
              <w:t>Please attach</w:t>
            </w:r>
          </w:p>
        </w:tc>
      </w:tr>
    </w:tbl>
    <w:p w:rsidR="00EE287B" w:rsidRDefault="00EE287B" w:rsidP="00EE287B">
      <w:pPr>
        <w:pStyle w:val="ListParagraph"/>
        <w:ind w:left="1800"/>
        <w:rPr>
          <w:rFonts w:ascii="Times New Roman" w:hAnsi="Times New Roman" w:cs="Times New Roman"/>
        </w:rPr>
      </w:pPr>
    </w:p>
    <w:p w:rsidR="00EE287B" w:rsidRPr="00EE287B" w:rsidRDefault="00EE287B" w:rsidP="00EE287B">
      <w:pPr>
        <w:pStyle w:val="ListParagraph"/>
        <w:rPr>
          <w:rFonts w:ascii="Times New Roman" w:hAnsi="Times New Roman" w:cs="Times New Roman"/>
        </w:rPr>
      </w:pPr>
    </w:p>
    <w:p w:rsidR="00EE287B" w:rsidRDefault="00EE287B" w:rsidP="00EE287B">
      <w:pPr>
        <w:pStyle w:val="ListParagraph"/>
        <w:ind w:left="2520"/>
        <w:rPr>
          <w:rFonts w:ascii="Times New Roman" w:hAnsi="Times New Roman" w:cs="Times New Roman"/>
        </w:rPr>
      </w:pPr>
    </w:p>
    <w:p w:rsidR="00DD6C65" w:rsidRDefault="00DD6C65" w:rsidP="00EE287B">
      <w:pPr>
        <w:pStyle w:val="ListParagraph"/>
        <w:ind w:left="2520"/>
        <w:rPr>
          <w:rFonts w:ascii="Times New Roman" w:hAnsi="Times New Roman" w:cs="Times New Roman"/>
        </w:rPr>
      </w:pPr>
    </w:p>
    <w:p w:rsidR="008F6042" w:rsidRPr="00D910EE" w:rsidRDefault="00983679" w:rsidP="00D910EE">
      <w:pPr>
        <w:pStyle w:val="ListParagraph"/>
        <w:numPr>
          <w:ilvl w:val="0"/>
          <w:numId w:val="1"/>
        </w:numPr>
        <w:ind w:left="648"/>
        <w:rPr>
          <w:rFonts w:ascii="Times New Roman" w:hAnsi="Times New Roman" w:cs="Times New Roman"/>
        </w:rPr>
      </w:pPr>
      <w:r>
        <w:rPr>
          <w:rFonts w:ascii="Times New Roman" w:hAnsi="Times New Roman" w:cs="Times New Roman"/>
          <w:b/>
        </w:rPr>
        <w:lastRenderedPageBreak/>
        <w:t>P</w:t>
      </w:r>
      <w:r w:rsidR="008F6042" w:rsidRPr="00D910EE">
        <w:rPr>
          <w:rFonts w:ascii="Times New Roman" w:hAnsi="Times New Roman" w:cs="Times New Roman"/>
          <w:b/>
        </w:rPr>
        <w:t>ersonal Property</w:t>
      </w:r>
    </w:p>
    <w:p w:rsidR="00B541CA" w:rsidRPr="00B541CA" w:rsidRDefault="00B541CA" w:rsidP="008F6042">
      <w:pPr>
        <w:pStyle w:val="ListParagraph"/>
        <w:numPr>
          <w:ilvl w:val="1"/>
          <w:numId w:val="1"/>
        </w:numPr>
        <w:rPr>
          <w:rFonts w:ascii="Times New Roman" w:hAnsi="Times New Roman" w:cs="Times New Roman"/>
        </w:rPr>
        <w:sectPr w:rsidR="00B541CA" w:rsidRPr="00B541CA" w:rsidSect="00B541CA">
          <w:footerReference w:type="default" r:id="rId8"/>
          <w:type w:val="continuous"/>
          <w:pgSz w:w="12240" w:h="15840"/>
          <w:pgMar w:top="1440" w:right="1440" w:bottom="1440" w:left="1440" w:header="720" w:footer="720" w:gutter="0"/>
          <w:cols w:space="720"/>
          <w:docGrid w:linePitch="360"/>
        </w:sectPr>
      </w:pPr>
    </w:p>
    <w:p w:rsidR="008F6042" w:rsidRPr="00B541CA" w:rsidRDefault="00EE287B" w:rsidP="008F6042">
      <w:pPr>
        <w:pStyle w:val="ListParagraph"/>
        <w:numPr>
          <w:ilvl w:val="1"/>
          <w:numId w:val="1"/>
        </w:numPr>
        <w:rPr>
          <w:rFonts w:ascii="Times New Roman" w:hAnsi="Times New Roman" w:cs="Times New Roman"/>
        </w:rPr>
      </w:pPr>
      <w:r>
        <w:rPr>
          <w:rFonts w:ascii="Times New Roman" w:hAnsi="Times New Roman" w:cs="Times New Roman"/>
        </w:rPr>
        <w:t>South</w:t>
      </w:r>
      <w:r w:rsidR="008F6042" w:rsidRPr="00B541CA">
        <w:rPr>
          <w:rFonts w:ascii="Times New Roman" w:hAnsi="Times New Roman" w:cs="Times New Roman"/>
        </w:rPr>
        <w:t xml:space="preserve"> Gilliam County Rural Fire Protection District shall not be responsible to lessee or guests for their property lost, damaged or destroyed in or upon the premises during the term of this agreement.</w:t>
      </w:r>
    </w:p>
    <w:p w:rsidR="00513BEC" w:rsidRPr="00B541CA" w:rsidRDefault="00513BEC" w:rsidP="00513BEC">
      <w:pPr>
        <w:pStyle w:val="ListParagraph"/>
        <w:ind w:left="1800"/>
        <w:rPr>
          <w:rFonts w:ascii="Times New Roman" w:hAnsi="Times New Roman" w:cs="Times New Roman"/>
        </w:rPr>
      </w:pPr>
    </w:p>
    <w:p w:rsidR="00513BEC" w:rsidRPr="00B541CA" w:rsidRDefault="00513BEC" w:rsidP="00513BEC">
      <w:pPr>
        <w:pStyle w:val="ListParagraph"/>
        <w:ind w:left="1800"/>
        <w:rPr>
          <w:rFonts w:ascii="Times New Roman" w:hAnsi="Times New Roman" w:cs="Times New Roman"/>
        </w:rPr>
      </w:pPr>
    </w:p>
    <w:p w:rsidR="008F6042" w:rsidRPr="00B541CA" w:rsidRDefault="008F6042" w:rsidP="008F6042">
      <w:pPr>
        <w:pStyle w:val="ListParagraph"/>
        <w:numPr>
          <w:ilvl w:val="0"/>
          <w:numId w:val="1"/>
        </w:numPr>
        <w:rPr>
          <w:rFonts w:ascii="Times New Roman" w:hAnsi="Times New Roman" w:cs="Times New Roman"/>
        </w:rPr>
      </w:pPr>
      <w:r w:rsidRPr="00B541CA">
        <w:rPr>
          <w:rFonts w:ascii="Times New Roman" w:hAnsi="Times New Roman" w:cs="Times New Roman"/>
          <w:b/>
        </w:rPr>
        <w:t>Damage</w:t>
      </w:r>
      <w:r w:rsidR="00B36450" w:rsidRPr="00B541CA">
        <w:rPr>
          <w:rFonts w:ascii="Times New Roman" w:hAnsi="Times New Roman" w:cs="Times New Roman"/>
          <w:b/>
        </w:rPr>
        <w:t xml:space="preserve"> and </w:t>
      </w:r>
      <w:r w:rsidRPr="00B541CA">
        <w:rPr>
          <w:rFonts w:ascii="Times New Roman" w:hAnsi="Times New Roman" w:cs="Times New Roman"/>
          <w:b/>
        </w:rPr>
        <w:t xml:space="preserve">Indemnification </w:t>
      </w:r>
    </w:p>
    <w:p w:rsidR="008F6042" w:rsidRDefault="008F6042" w:rsidP="008F6042">
      <w:pPr>
        <w:pStyle w:val="ListParagraph"/>
        <w:numPr>
          <w:ilvl w:val="1"/>
          <w:numId w:val="1"/>
        </w:numPr>
        <w:rPr>
          <w:rFonts w:ascii="Times New Roman" w:hAnsi="Times New Roman" w:cs="Times New Roman"/>
        </w:rPr>
      </w:pPr>
      <w:r w:rsidRPr="00B541CA">
        <w:rPr>
          <w:rFonts w:ascii="Times New Roman" w:hAnsi="Times New Roman" w:cs="Times New Roman"/>
        </w:rPr>
        <w:t xml:space="preserve">Lessee agrees to pay </w:t>
      </w:r>
      <w:r w:rsidR="00EE287B">
        <w:rPr>
          <w:rFonts w:ascii="Times New Roman" w:hAnsi="Times New Roman" w:cs="Times New Roman"/>
        </w:rPr>
        <w:t>South</w:t>
      </w:r>
      <w:r w:rsidRPr="00B541CA">
        <w:rPr>
          <w:rFonts w:ascii="Times New Roman" w:hAnsi="Times New Roman" w:cs="Times New Roman"/>
        </w:rPr>
        <w:t xml:space="preserve"> Gilliam County Rural Fire Protection District for any and all damage to the premises, fixtures, or contents thereof, caused by Lessee or guests during the term of this agreement.</w:t>
      </w:r>
      <w:r w:rsidR="00EE287B">
        <w:rPr>
          <w:rFonts w:ascii="Times New Roman" w:hAnsi="Times New Roman" w:cs="Times New Roman"/>
        </w:rPr>
        <w:t xml:space="preserve"> The cleaning deposit may be applied toward the cost of repairs.  If the damages exceed the cleaning deposit, the lessee will be responsible for the additional cost.</w:t>
      </w:r>
    </w:p>
    <w:p w:rsidR="008F6042" w:rsidRPr="00B541CA" w:rsidRDefault="008F6042" w:rsidP="008F6042">
      <w:pPr>
        <w:pStyle w:val="ListParagraph"/>
        <w:numPr>
          <w:ilvl w:val="1"/>
          <w:numId w:val="1"/>
        </w:numPr>
        <w:rPr>
          <w:rFonts w:ascii="Times New Roman" w:hAnsi="Times New Roman" w:cs="Times New Roman"/>
        </w:rPr>
      </w:pPr>
      <w:r w:rsidRPr="00B541CA">
        <w:rPr>
          <w:rFonts w:ascii="Times New Roman" w:hAnsi="Times New Roman" w:cs="Times New Roman"/>
        </w:rPr>
        <w:t xml:space="preserve">Lessee agrees to defend and indemnify </w:t>
      </w:r>
      <w:r w:rsidR="00EE287B">
        <w:rPr>
          <w:rFonts w:ascii="Times New Roman" w:hAnsi="Times New Roman" w:cs="Times New Roman"/>
        </w:rPr>
        <w:t>South</w:t>
      </w:r>
      <w:r w:rsidRPr="00B541CA">
        <w:rPr>
          <w:rFonts w:ascii="Times New Roman" w:hAnsi="Times New Roman" w:cs="Times New Roman"/>
        </w:rPr>
        <w:t xml:space="preserve"> Gilliam County Rural Fire Protection District from and against any and all claims for loss arising from bodily injury or property damage resulting from the activity of Lessee or guest in or upon the premises during the term of this agreement.</w:t>
      </w:r>
    </w:p>
    <w:p w:rsidR="008F6042" w:rsidRPr="00B541CA" w:rsidRDefault="008F6042" w:rsidP="008F6042">
      <w:pPr>
        <w:pStyle w:val="ListParagraph"/>
        <w:ind w:left="1800"/>
        <w:rPr>
          <w:rFonts w:ascii="Times New Roman" w:hAnsi="Times New Roman" w:cs="Times New Roman"/>
        </w:rPr>
      </w:pPr>
    </w:p>
    <w:p w:rsidR="008F6042" w:rsidRPr="00B541CA" w:rsidRDefault="008F6042" w:rsidP="008F6042">
      <w:pPr>
        <w:pStyle w:val="ListParagraph"/>
        <w:numPr>
          <w:ilvl w:val="0"/>
          <w:numId w:val="1"/>
        </w:numPr>
        <w:rPr>
          <w:rFonts w:ascii="Times New Roman" w:hAnsi="Times New Roman" w:cs="Times New Roman"/>
        </w:rPr>
      </w:pPr>
      <w:r w:rsidRPr="00B541CA">
        <w:rPr>
          <w:rFonts w:ascii="Times New Roman" w:hAnsi="Times New Roman" w:cs="Times New Roman"/>
          <w:b/>
        </w:rPr>
        <w:t>Sub-Leasing or Assignment</w:t>
      </w:r>
    </w:p>
    <w:p w:rsidR="008F6042" w:rsidRPr="00B541CA" w:rsidRDefault="008F6042" w:rsidP="008F6042">
      <w:pPr>
        <w:pStyle w:val="ListParagraph"/>
        <w:numPr>
          <w:ilvl w:val="1"/>
          <w:numId w:val="1"/>
        </w:numPr>
        <w:rPr>
          <w:rFonts w:ascii="Times New Roman" w:hAnsi="Times New Roman" w:cs="Times New Roman"/>
        </w:rPr>
      </w:pPr>
      <w:r w:rsidRPr="00B541CA">
        <w:rPr>
          <w:rFonts w:ascii="Times New Roman" w:hAnsi="Times New Roman" w:cs="Times New Roman"/>
        </w:rPr>
        <w:t>Lessee shall not sublet the premises or any portion thereof or assign this agreement.</w:t>
      </w:r>
    </w:p>
    <w:p w:rsidR="009B386B" w:rsidRPr="00B541CA" w:rsidRDefault="009B386B" w:rsidP="009B386B">
      <w:pPr>
        <w:pStyle w:val="ListParagraph"/>
        <w:ind w:left="1080"/>
        <w:rPr>
          <w:rFonts w:ascii="Times New Roman" w:hAnsi="Times New Roman" w:cs="Times New Roman"/>
          <w:b/>
        </w:rPr>
      </w:pPr>
    </w:p>
    <w:p w:rsidR="009B386B" w:rsidRPr="00B541CA" w:rsidRDefault="009B386B" w:rsidP="009B386B">
      <w:pPr>
        <w:pStyle w:val="ListParagraph"/>
        <w:numPr>
          <w:ilvl w:val="0"/>
          <w:numId w:val="1"/>
        </w:numPr>
        <w:rPr>
          <w:rFonts w:ascii="Times New Roman" w:hAnsi="Times New Roman" w:cs="Times New Roman"/>
        </w:rPr>
      </w:pPr>
      <w:r w:rsidRPr="00B541CA">
        <w:rPr>
          <w:rFonts w:ascii="Times New Roman" w:hAnsi="Times New Roman" w:cs="Times New Roman"/>
          <w:b/>
        </w:rPr>
        <w:t>Default and Surrender</w:t>
      </w:r>
    </w:p>
    <w:p w:rsidR="009B386B" w:rsidRPr="00B541CA" w:rsidRDefault="009B386B" w:rsidP="009B386B">
      <w:pPr>
        <w:pStyle w:val="ListParagraph"/>
        <w:numPr>
          <w:ilvl w:val="1"/>
          <w:numId w:val="1"/>
        </w:numPr>
        <w:rPr>
          <w:rFonts w:ascii="Times New Roman" w:hAnsi="Times New Roman" w:cs="Times New Roman"/>
        </w:rPr>
      </w:pPr>
      <w:r w:rsidRPr="00B541CA">
        <w:rPr>
          <w:rFonts w:ascii="Times New Roman" w:hAnsi="Times New Roman" w:cs="Times New Roman"/>
        </w:rPr>
        <w:t xml:space="preserve">If Lessee shall fail to immediately remedy any default in the performance of the other agreements contained in this document, </w:t>
      </w:r>
      <w:r w:rsidR="00EE287B">
        <w:rPr>
          <w:rFonts w:ascii="Times New Roman" w:hAnsi="Times New Roman" w:cs="Times New Roman"/>
        </w:rPr>
        <w:t>South</w:t>
      </w:r>
      <w:r w:rsidRPr="00B541CA">
        <w:rPr>
          <w:rFonts w:ascii="Times New Roman" w:hAnsi="Times New Roman" w:cs="Times New Roman"/>
        </w:rPr>
        <w:t xml:space="preserve"> Gilliam County Rural Fire Protection District shall have the right to re-enter the premises and remove all persons therefrom.</w:t>
      </w:r>
    </w:p>
    <w:p w:rsidR="009B386B" w:rsidRPr="00D910EE" w:rsidRDefault="009B386B" w:rsidP="00FF28CC">
      <w:pPr>
        <w:pStyle w:val="ListParagraph"/>
        <w:numPr>
          <w:ilvl w:val="1"/>
          <w:numId w:val="1"/>
        </w:numPr>
        <w:rPr>
          <w:rFonts w:ascii="Times New Roman" w:hAnsi="Times New Roman" w:cs="Times New Roman"/>
        </w:rPr>
      </w:pPr>
      <w:r w:rsidRPr="00D910EE">
        <w:rPr>
          <w:rFonts w:ascii="Times New Roman" w:hAnsi="Times New Roman" w:cs="Times New Roman"/>
        </w:rPr>
        <w:t xml:space="preserve">At the expiration of the term of this agreement, or upon any earlier lawful termination of this agreement, Lessee agrees to and shall quit and surrender the premises unto </w:t>
      </w:r>
      <w:r w:rsidR="00EE287B" w:rsidRPr="00D910EE">
        <w:rPr>
          <w:rFonts w:ascii="Times New Roman" w:hAnsi="Times New Roman" w:cs="Times New Roman"/>
        </w:rPr>
        <w:t>South</w:t>
      </w:r>
      <w:r w:rsidRPr="00D910EE">
        <w:rPr>
          <w:rFonts w:ascii="Times New Roman" w:hAnsi="Times New Roman" w:cs="Times New Roman"/>
        </w:rPr>
        <w:t xml:space="preserve"> Gilliam County Rural Fire Protection District in as good a state and condition as reasonable use and wear thereof will permit (damages by the elements excepted).  Lessee shall return the premises in a clean and tidy condition.  Lessee will remove all perishables from the refrigerator.  Lessee will return any chairs, tables or other equipment to their original location and in a clean condition.  </w:t>
      </w:r>
      <w:r w:rsidR="00EE287B" w:rsidRPr="00D910EE">
        <w:rPr>
          <w:rFonts w:ascii="Times New Roman" w:hAnsi="Times New Roman" w:cs="Times New Roman"/>
        </w:rPr>
        <w:t>South</w:t>
      </w:r>
      <w:r w:rsidRPr="00D910EE">
        <w:rPr>
          <w:rFonts w:ascii="Times New Roman" w:hAnsi="Times New Roman" w:cs="Times New Roman"/>
        </w:rPr>
        <w:t xml:space="preserve"> Gilliam County </w:t>
      </w:r>
      <w:r w:rsidR="000D2BA6" w:rsidRPr="00D910EE">
        <w:rPr>
          <w:rFonts w:ascii="Times New Roman" w:hAnsi="Times New Roman" w:cs="Times New Roman"/>
        </w:rPr>
        <w:t>Rural Fire Protection District covenants that, so long as Lessee performs the agreements herein set forth; Lessee shall and may peaceably and quietly have, hold and enjoy the premises for the term of the agreement.</w:t>
      </w:r>
    </w:p>
    <w:p w:rsidR="00B541CA" w:rsidRDefault="00B541CA" w:rsidP="00B541CA">
      <w:pPr>
        <w:pStyle w:val="ListParagraph"/>
        <w:ind w:left="1080"/>
        <w:rPr>
          <w:rFonts w:ascii="Times New Roman" w:hAnsi="Times New Roman" w:cs="Times New Roman"/>
        </w:rPr>
      </w:pPr>
    </w:p>
    <w:p w:rsidR="000D2BA6" w:rsidRPr="00B541CA" w:rsidRDefault="00D600DC" w:rsidP="000D2BA6">
      <w:pPr>
        <w:pStyle w:val="ListParagraph"/>
        <w:numPr>
          <w:ilvl w:val="0"/>
          <w:numId w:val="1"/>
        </w:numPr>
        <w:rPr>
          <w:rFonts w:ascii="Times New Roman" w:hAnsi="Times New Roman" w:cs="Times New Roman"/>
        </w:rPr>
      </w:pPr>
      <w:r w:rsidRPr="00B541CA">
        <w:rPr>
          <w:rFonts w:ascii="Times New Roman" w:hAnsi="Times New Roman" w:cs="Times New Roman"/>
          <w:b/>
        </w:rPr>
        <w:t>Waiver</w:t>
      </w:r>
    </w:p>
    <w:p w:rsidR="00D600DC" w:rsidRPr="00B541CA" w:rsidRDefault="00D600DC" w:rsidP="00D600DC">
      <w:pPr>
        <w:pStyle w:val="ListParagraph"/>
        <w:numPr>
          <w:ilvl w:val="1"/>
          <w:numId w:val="1"/>
        </w:numPr>
        <w:rPr>
          <w:rFonts w:ascii="Times New Roman" w:hAnsi="Times New Roman" w:cs="Times New Roman"/>
        </w:rPr>
      </w:pPr>
      <w:r w:rsidRPr="00B541CA">
        <w:rPr>
          <w:rFonts w:ascii="Times New Roman" w:hAnsi="Times New Roman" w:cs="Times New Roman"/>
        </w:rPr>
        <w:t xml:space="preserve">Any waiver of any breach of covenants or agreements herein contained to be kept and performed by Lessee shall not be deemed or considered as a continuing waiver, and shall not operate or bar or prevent </w:t>
      </w:r>
      <w:r w:rsidR="00EE287B">
        <w:rPr>
          <w:rFonts w:ascii="Times New Roman" w:hAnsi="Times New Roman" w:cs="Times New Roman"/>
        </w:rPr>
        <w:t>South</w:t>
      </w:r>
      <w:r w:rsidRPr="00B541CA">
        <w:rPr>
          <w:rFonts w:ascii="Times New Roman" w:hAnsi="Times New Roman" w:cs="Times New Roman"/>
        </w:rPr>
        <w:t xml:space="preserve"> Gilliam County Rural Fire Protection District from declaring a forfeiture for any succeeding breach, either of the same condition or covenant or agreement or otherwise.</w:t>
      </w:r>
    </w:p>
    <w:p w:rsidR="00B541CA" w:rsidRPr="00B541CA" w:rsidRDefault="00B541CA" w:rsidP="00D600DC">
      <w:pPr>
        <w:ind w:left="720"/>
        <w:rPr>
          <w:rFonts w:ascii="Times New Roman" w:hAnsi="Times New Roman" w:cs="Times New Roman"/>
        </w:rPr>
      </w:pPr>
    </w:p>
    <w:p w:rsidR="00983679" w:rsidRDefault="00983679" w:rsidP="00D600DC">
      <w:pPr>
        <w:ind w:left="720"/>
        <w:rPr>
          <w:rFonts w:ascii="Times New Roman" w:hAnsi="Times New Roman" w:cs="Times New Roman"/>
        </w:rPr>
      </w:pPr>
    </w:p>
    <w:p w:rsidR="00983679" w:rsidRDefault="00983679" w:rsidP="00D600DC">
      <w:pPr>
        <w:ind w:left="720"/>
        <w:rPr>
          <w:rFonts w:ascii="Times New Roman" w:hAnsi="Times New Roman" w:cs="Times New Roman"/>
        </w:rPr>
      </w:pPr>
    </w:p>
    <w:p w:rsidR="00983679" w:rsidRDefault="00983679" w:rsidP="00D600DC">
      <w:pPr>
        <w:ind w:left="720"/>
        <w:rPr>
          <w:rFonts w:ascii="Times New Roman" w:hAnsi="Times New Roman" w:cs="Times New Roman"/>
        </w:rPr>
      </w:pPr>
    </w:p>
    <w:p w:rsidR="008F6042" w:rsidRPr="00B541CA" w:rsidRDefault="00D600DC" w:rsidP="00D600DC">
      <w:pPr>
        <w:ind w:left="720"/>
        <w:rPr>
          <w:rFonts w:ascii="Times New Roman" w:hAnsi="Times New Roman" w:cs="Times New Roman"/>
        </w:rPr>
      </w:pPr>
      <w:r w:rsidRPr="00B541CA">
        <w:rPr>
          <w:rFonts w:ascii="Times New Roman" w:hAnsi="Times New Roman" w:cs="Times New Roman"/>
        </w:rPr>
        <w:lastRenderedPageBreak/>
        <w:t xml:space="preserve">In witness hereof </w:t>
      </w:r>
      <w:r w:rsidR="00EE287B">
        <w:rPr>
          <w:rFonts w:ascii="Times New Roman" w:hAnsi="Times New Roman" w:cs="Times New Roman"/>
        </w:rPr>
        <w:t>South</w:t>
      </w:r>
      <w:r w:rsidRPr="00B541CA">
        <w:rPr>
          <w:rFonts w:ascii="Times New Roman" w:hAnsi="Times New Roman" w:cs="Times New Roman"/>
        </w:rPr>
        <w:t xml:space="preserve"> Gilliam County Rural Fire Protection District and Lessee have hereunto set their hands this ______________ day of ______________, 20_____.</w:t>
      </w:r>
    </w:p>
    <w:p w:rsidR="00513BEC" w:rsidRPr="00B541CA" w:rsidRDefault="00513BEC" w:rsidP="00D600DC">
      <w:pPr>
        <w:ind w:left="720"/>
        <w:rPr>
          <w:rFonts w:ascii="Times New Roman" w:hAnsi="Times New Roman" w:cs="Times New Roman"/>
        </w:rPr>
      </w:pPr>
    </w:p>
    <w:tbl>
      <w:tblPr>
        <w:tblStyle w:val="TableGrid"/>
        <w:tblW w:w="101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gridCol w:w="5056"/>
      </w:tblGrid>
      <w:tr w:rsidR="00A56B20" w:rsidRPr="00B541CA" w:rsidTr="00F82A81">
        <w:trPr>
          <w:trHeight w:val="727"/>
          <w:jc w:val="center"/>
        </w:trPr>
        <w:tc>
          <w:tcPr>
            <w:tcW w:w="5076" w:type="dxa"/>
          </w:tcPr>
          <w:p w:rsidR="00D600DC" w:rsidRPr="00B541CA" w:rsidRDefault="00EE287B" w:rsidP="00D600DC">
            <w:pPr>
              <w:jc w:val="center"/>
              <w:rPr>
                <w:rFonts w:ascii="Times New Roman" w:hAnsi="Times New Roman" w:cs="Times New Roman"/>
                <w:b/>
              </w:rPr>
            </w:pPr>
            <w:r>
              <w:rPr>
                <w:rFonts w:ascii="Times New Roman" w:hAnsi="Times New Roman" w:cs="Times New Roman"/>
                <w:b/>
              </w:rPr>
              <w:t>South</w:t>
            </w:r>
            <w:r w:rsidR="00D600DC" w:rsidRPr="00B541CA">
              <w:rPr>
                <w:rFonts w:ascii="Times New Roman" w:hAnsi="Times New Roman" w:cs="Times New Roman"/>
                <w:b/>
              </w:rPr>
              <w:t xml:space="preserve"> Gilliam County Rural Fire Protection District</w:t>
            </w:r>
          </w:p>
        </w:tc>
        <w:tc>
          <w:tcPr>
            <w:tcW w:w="5076" w:type="dxa"/>
          </w:tcPr>
          <w:p w:rsidR="00D600DC" w:rsidRPr="00B541CA" w:rsidRDefault="00D600DC" w:rsidP="00D600DC">
            <w:pPr>
              <w:jc w:val="center"/>
              <w:rPr>
                <w:rFonts w:ascii="Times New Roman" w:hAnsi="Times New Roman" w:cs="Times New Roman"/>
                <w:b/>
              </w:rPr>
            </w:pPr>
            <w:r w:rsidRPr="00B541CA">
              <w:rPr>
                <w:rFonts w:ascii="Times New Roman" w:hAnsi="Times New Roman" w:cs="Times New Roman"/>
                <w:b/>
              </w:rPr>
              <w:t>Lessee Representative</w:t>
            </w:r>
          </w:p>
        </w:tc>
      </w:tr>
      <w:tr w:rsidR="00A56B20" w:rsidRPr="00B541CA" w:rsidTr="00F82A81">
        <w:trPr>
          <w:trHeight w:val="109"/>
          <w:jc w:val="center"/>
        </w:trPr>
        <w:tc>
          <w:tcPr>
            <w:tcW w:w="5076" w:type="dxa"/>
          </w:tcPr>
          <w:p w:rsidR="00D600DC" w:rsidRPr="00B541CA" w:rsidRDefault="00D600DC" w:rsidP="00D600DC">
            <w:pPr>
              <w:rPr>
                <w:rFonts w:ascii="Times New Roman" w:hAnsi="Times New Roman" w:cs="Times New Roman"/>
              </w:rPr>
            </w:pPr>
            <w:r w:rsidRPr="00B541CA">
              <w:rPr>
                <w:rFonts w:ascii="Times New Roman" w:hAnsi="Times New Roman" w:cs="Times New Roman"/>
              </w:rPr>
              <w:t>By: _____________</w:t>
            </w:r>
            <w:r w:rsidR="00A56B20" w:rsidRPr="00B541CA">
              <w:rPr>
                <w:rFonts w:ascii="Times New Roman" w:hAnsi="Times New Roman" w:cs="Times New Roman"/>
              </w:rPr>
              <w:t>_____________________________</w:t>
            </w:r>
          </w:p>
        </w:tc>
        <w:tc>
          <w:tcPr>
            <w:tcW w:w="5076" w:type="dxa"/>
          </w:tcPr>
          <w:p w:rsidR="00D600DC" w:rsidRPr="00B541CA" w:rsidRDefault="00D600DC" w:rsidP="00D600DC">
            <w:pPr>
              <w:rPr>
                <w:rFonts w:ascii="Times New Roman" w:hAnsi="Times New Roman" w:cs="Times New Roman"/>
              </w:rPr>
            </w:pPr>
            <w:r w:rsidRPr="00B541CA">
              <w:rPr>
                <w:rFonts w:ascii="Times New Roman" w:hAnsi="Times New Roman" w:cs="Times New Roman"/>
              </w:rPr>
              <w:t>____________________________________________</w:t>
            </w:r>
          </w:p>
        </w:tc>
      </w:tr>
      <w:tr w:rsidR="00A56B20" w:rsidRPr="00B541CA" w:rsidTr="00F82A81">
        <w:trPr>
          <w:trHeight w:val="727"/>
          <w:jc w:val="center"/>
        </w:trPr>
        <w:tc>
          <w:tcPr>
            <w:tcW w:w="5076" w:type="dxa"/>
            <w:vAlign w:val="bottom"/>
          </w:tcPr>
          <w:p w:rsidR="00A56B20" w:rsidRPr="00B541CA" w:rsidRDefault="00A56B20" w:rsidP="00D600DC">
            <w:pPr>
              <w:rPr>
                <w:rFonts w:ascii="Times New Roman" w:hAnsi="Times New Roman" w:cs="Times New Roman"/>
              </w:rPr>
            </w:pPr>
            <w:r w:rsidRPr="00B541CA">
              <w:rPr>
                <w:rFonts w:ascii="Times New Roman" w:hAnsi="Times New Roman" w:cs="Times New Roman"/>
              </w:rPr>
              <w:t>__</w:t>
            </w:r>
            <w:r w:rsidR="000C3ABD" w:rsidRPr="00B541CA">
              <w:rPr>
                <w:rFonts w:ascii="Times New Roman" w:hAnsi="Times New Roman" w:cs="Times New Roman"/>
              </w:rPr>
              <w:t>_</w:t>
            </w:r>
            <w:r w:rsidRPr="00B541CA">
              <w:rPr>
                <w:rFonts w:ascii="Times New Roman" w:hAnsi="Times New Roman" w:cs="Times New Roman"/>
              </w:rPr>
              <w:t>___________</w:t>
            </w:r>
            <w:r w:rsidR="00EE1543">
              <w:rPr>
                <w:rFonts w:ascii="Times New Roman" w:hAnsi="Times New Roman" w:cs="Times New Roman"/>
              </w:rPr>
              <w:t>_______________________________</w:t>
            </w:r>
          </w:p>
        </w:tc>
        <w:tc>
          <w:tcPr>
            <w:tcW w:w="5076" w:type="dxa"/>
          </w:tcPr>
          <w:p w:rsidR="00A56B20" w:rsidRPr="00B541CA" w:rsidRDefault="00A56B20" w:rsidP="00A56B20">
            <w:pPr>
              <w:rPr>
                <w:rFonts w:ascii="Times New Roman" w:hAnsi="Times New Roman" w:cs="Times New Roman"/>
              </w:rPr>
            </w:pPr>
            <w:r w:rsidRPr="00B541CA">
              <w:rPr>
                <w:rFonts w:ascii="Times New Roman" w:hAnsi="Times New Roman" w:cs="Times New Roman"/>
              </w:rPr>
              <w:t>Signature</w:t>
            </w:r>
          </w:p>
          <w:p w:rsidR="00A56B20" w:rsidRPr="00B541CA" w:rsidRDefault="00A56B20" w:rsidP="00A56B20">
            <w:pPr>
              <w:rPr>
                <w:rFonts w:ascii="Times New Roman" w:hAnsi="Times New Roman" w:cs="Times New Roman"/>
              </w:rPr>
            </w:pPr>
          </w:p>
          <w:p w:rsidR="00A56B20" w:rsidRPr="00B541CA" w:rsidRDefault="00A56B20" w:rsidP="00A56B20">
            <w:pPr>
              <w:rPr>
                <w:rFonts w:ascii="Times New Roman" w:hAnsi="Times New Roman" w:cs="Times New Roman"/>
              </w:rPr>
            </w:pPr>
          </w:p>
          <w:p w:rsidR="00A56B20" w:rsidRPr="00B541CA" w:rsidRDefault="00A56B20" w:rsidP="00A56B20">
            <w:pPr>
              <w:rPr>
                <w:rFonts w:ascii="Times New Roman" w:hAnsi="Times New Roman" w:cs="Times New Roman"/>
              </w:rPr>
            </w:pPr>
            <w:r w:rsidRPr="00B541CA">
              <w:rPr>
                <w:rFonts w:ascii="Times New Roman" w:hAnsi="Times New Roman" w:cs="Times New Roman"/>
              </w:rPr>
              <w:t>___________</w:t>
            </w:r>
            <w:r w:rsidR="000C3ABD" w:rsidRPr="00B541CA">
              <w:rPr>
                <w:rFonts w:ascii="Times New Roman" w:hAnsi="Times New Roman" w:cs="Times New Roman"/>
              </w:rPr>
              <w:t>________________________________</w:t>
            </w:r>
            <w:r w:rsidR="00EE1543">
              <w:rPr>
                <w:rFonts w:ascii="Times New Roman" w:hAnsi="Times New Roman" w:cs="Times New Roman"/>
              </w:rPr>
              <w:t>_</w:t>
            </w:r>
          </w:p>
        </w:tc>
      </w:tr>
      <w:tr w:rsidR="00A56B20" w:rsidRPr="00B541CA" w:rsidTr="00F82A81">
        <w:trPr>
          <w:trHeight w:val="727"/>
          <w:jc w:val="center"/>
        </w:trPr>
        <w:tc>
          <w:tcPr>
            <w:tcW w:w="5076" w:type="dxa"/>
          </w:tcPr>
          <w:p w:rsidR="00D600DC" w:rsidRPr="00B541CA" w:rsidRDefault="00A56B20" w:rsidP="00A56B20">
            <w:pPr>
              <w:rPr>
                <w:rFonts w:ascii="Times New Roman" w:hAnsi="Times New Roman" w:cs="Times New Roman"/>
              </w:rPr>
            </w:pPr>
            <w:r w:rsidRPr="00B541CA">
              <w:rPr>
                <w:rFonts w:ascii="Times New Roman" w:hAnsi="Times New Roman" w:cs="Times New Roman"/>
              </w:rPr>
              <w:t>Printed Name and Title</w:t>
            </w:r>
          </w:p>
          <w:p w:rsidR="000C3ABD" w:rsidRPr="00B541CA" w:rsidRDefault="000C3ABD" w:rsidP="00A56B20">
            <w:pPr>
              <w:rPr>
                <w:rFonts w:ascii="Times New Roman" w:hAnsi="Times New Roman" w:cs="Times New Roman"/>
              </w:rPr>
            </w:pPr>
          </w:p>
          <w:p w:rsidR="000C3ABD" w:rsidRPr="00B541CA" w:rsidRDefault="000C3ABD" w:rsidP="00A56B20">
            <w:pPr>
              <w:rPr>
                <w:rFonts w:ascii="Times New Roman" w:hAnsi="Times New Roman" w:cs="Times New Roman"/>
              </w:rPr>
            </w:pPr>
          </w:p>
          <w:p w:rsidR="000C3ABD" w:rsidRPr="00B541CA" w:rsidRDefault="000C3ABD" w:rsidP="00A56B20">
            <w:pPr>
              <w:rPr>
                <w:rFonts w:ascii="Times New Roman" w:hAnsi="Times New Roman" w:cs="Times New Roman"/>
              </w:rPr>
            </w:pPr>
            <w:r w:rsidRPr="00B541CA">
              <w:rPr>
                <w:rFonts w:ascii="Times New Roman" w:hAnsi="Times New Roman" w:cs="Times New Roman"/>
              </w:rPr>
              <w:t>______________</w:t>
            </w:r>
            <w:r w:rsidR="00EE1543">
              <w:rPr>
                <w:rFonts w:ascii="Times New Roman" w:hAnsi="Times New Roman" w:cs="Times New Roman"/>
              </w:rPr>
              <w:t>______________________________</w:t>
            </w:r>
          </w:p>
        </w:tc>
        <w:tc>
          <w:tcPr>
            <w:tcW w:w="5076" w:type="dxa"/>
          </w:tcPr>
          <w:p w:rsidR="00D600DC" w:rsidRPr="00B541CA" w:rsidRDefault="00A56B20" w:rsidP="00A56B20">
            <w:pPr>
              <w:rPr>
                <w:rFonts w:ascii="Times New Roman" w:hAnsi="Times New Roman" w:cs="Times New Roman"/>
              </w:rPr>
            </w:pPr>
            <w:r w:rsidRPr="00B541CA">
              <w:rPr>
                <w:rFonts w:ascii="Times New Roman" w:hAnsi="Times New Roman" w:cs="Times New Roman"/>
              </w:rPr>
              <w:t>Printed Name and Title</w:t>
            </w:r>
          </w:p>
          <w:p w:rsidR="000C3ABD" w:rsidRPr="00B541CA" w:rsidRDefault="000C3ABD" w:rsidP="00A56B20">
            <w:pPr>
              <w:rPr>
                <w:rFonts w:ascii="Times New Roman" w:hAnsi="Times New Roman" w:cs="Times New Roman"/>
              </w:rPr>
            </w:pPr>
          </w:p>
          <w:p w:rsidR="000C3ABD" w:rsidRPr="00B541CA" w:rsidRDefault="000C3ABD" w:rsidP="00A56B20">
            <w:pPr>
              <w:rPr>
                <w:rFonts w:ascii="Times New Roman" w:hAnsi="Times New Roman" w:cs="Times New Roman"/>
              </w:rPr>
            </w:pPr>
          </w:p>
          <w:p w:rsidR="000C3ABD" w:rsidRPr="00B541CA" w:rsidRDefault="000C3ABD" w:rsidP="00A56B20">
            <w:pPr>
              <w:rPr>
                <w:rFonts w:ascii="Times New Roman" w:hAnsi="Times New Roman" w:cs="Times New Roman"/>
              </w:rPr>
            </w:pPr>
            <w:r w:rsidRPr="00B541CA">
              <w:rPr>
                <w:rFonts w:ascii="Times New Roman" w:hAnsi="Times New Roman" w:cs="Times New Roman"/>
              </w:rPr>
              <w:t>_____________</w:t>
            </w:r>
            <w:r w:rsidR="00EE1543">
              <w:rPr>
                <w:rFonts w:ascii="Times New Roman" w:hAnsi="Times New Roman" w:cs="Times New Roman"/>
              </w:rPr>
              <w:t>_______________________________</w:t>
            </w:r>
          </w:p>
        </w:tc>
      </w:tr>
      <w:tr w:rsidR="00A56B20" w:rsidRPr="00B541CA" w:rsidTr="00F82A81">
        <w:trPr>
          <w:trHeight w:val="1010"/>
          <w:jc w:val="center"/>
        </w:trPr>
        <w:tc>
          <w:tcPr>
            <w:tcW w:w="5076" w:type="dxa"/>
          </w:tcPr>
          <w:p w:rsidR="00A56B20" w:rsidRPr="00B541CA" w:rsidRDefault="000C3ABD" w:rsidP="000C3ABD">
            <w:pPr>
              <w:rPr>
                <w:rFonts w:ascii="Times New Roman" w:hAnsi="Times New Roman" w:cs="Times New Roman"/>
              </w:rPr>
            </w:pPr>
            <w:r w:rsidRPr="00B541CA">
              <w:rPr>
                <w:rFonts w:ascii="Times New Roman" w:hAnsi="Times New Roman" w:cs="Times New Roman"/>
              </w:rPr>
              <w:t>Date</w:t>
            </w:r>
          </w:p>
        </w:tc>
        <w:tc>
          <w:tcPr>
            <w:tcW w:w="5076" w:type="dxa"/>
          </w:tcPr>
          <w:p w:rsidR="000C3ABD" w:rsidRPr="00B541CA" w:rsidRDefault="000C3ABD" w:rsidP="000C3ABD">
            <w:pPr>
              <w:rPr>
                <w:rFonts w:ascii="Times New Roman" w:hAnsi="Times New Roman" w:cs="Times New Roman"/>
              </w:rPr>
            </w:pPr>
            <w:r w:rsidRPr="00B541CA">
              <w:rPr>
                <w:rFonts w:ascii="Times New Roman" w:hAnsi="Times New Roman" w:cs="Times New Roman"/>
              </w:rPr>
              <w:t>Address</w:t>
            </w:r>
          </w:p>
          <w:p w:rsidR="000C3ABD" w:rsidRPr="00B541CA" w:rsidRDefault="000C3ABD" w:rsidP="000C3ABD">
            <w:pPr>
              <w:rPr>
                <w:rFonts w:ascii="Times New Roman" w:hAnsi="Times New Roman" w:cs="Times New Roman"/>
              </w:rPr>
            </w:pPr>
          </w:p>
          <w:p w:rsidR="000C3ABD" w:rsidRPr="00B541CA" w:rsidRDefault="000C3ABD" w:rsidP="000C3ABD">
            <w:pPr>
              <w:rPr>
                <w:rFonts w:ascii="Times New Roman" w:hAnsi="Times New Roman" w:cs="Times New Roman"/>
              </w:rPr>
            </w:pPr>
          </w:p>
          <w:p w:rsidR="00A56B20" w:rsidRPr="00B541CA" w:rsidRDefault="000C3ABD" w:rsidP="000C3ABD">
            <w:pPr>
              <w:rPr>
                <w:rFonts w:ascii="Times New Roman" w:hAnsi="Times New Roman" w:cs="Times New Roman"/>
              </w:rPr>
            </w:pPr>
            <w:r w:rsidRPr="00B541CA">
              <w:rPr>
                <w:rFonts w:ascii="Times New Roman" w:hAnsi="Times New Roman" w:cs="Times New Roman"/>
              </w:rPr>
              <w:t>_____________</w:t>
            </w:r>
            <w:r w:rsidR="00EE1543">
              <w:rPr>
                <w:rFonts w:ascii="Times New Roman" w:hAnsi="Times New Roman" w:cs="Times New Roman"/>
              </w:rPr>
              <w:t>_______________________________</w:t>
            </w:r>
          </w:p>
        </w:tc>
      </w:tr>
      <w:tr w:rsidR="00A56B20" w:rsidRPr="00B541CA" w:rsidTr="00F82A81">
        <w:trPr>
          <w:trHeight w:val="727"/>
          <w:jc w:val="center"/>
        </w:trPr>
        <w:tc>
          <w:tcPr>
            <w:tcW w:w="5076" w:type="dxa"/>
          </w:tcPr>
          <w:p w:rsidR="00A56B20" w:rsidRPr="00B541CA" w:rsidRDefault="001034E0" w:rsidP="00A56B20">
            <w:pPr>
              <w:rPr>
                <w:rFonts w:ascii="Times New Roman" w:hAnsi="Times New Roman" w:cs="Times New Roman"/>
              </w:rPr>
            </w:pPr>
            <w:r w:rsidRPr="00B541CA">
              <w:rPr>
                <w:rFonts w:ascii="Times New Roman" w:hAnsi="Times New Roman" w:cs="Times New Roman"/>
              </w:rPr>
              <w:t xml:space="preserve">Contact Name and </w:t>
            </w:r>
            <w:r w:rsidR="00513BEC" w:rsidRPr="00B541CA">
              <w:rPr>
                <w:rFonts w:ascii="Times New Roman" w:hAnsi="Times New Roman" w:cs="Times New Roman"/>
              </w:rPr>
              <w:t>Phone Number</w:t>
            </w:r>
            <w:r w:rsidRPr="00B541CA">
              <w:rPr>
                <w:rFonts w:ascii="Times New Roman" w:hAnsi="Times New Roman" w:cs="Times New Roman"/>
              </w:rPr>
              <w:t xml:space="preserve"> for the Fire District:</w:t>
            </w:r>
          </w:p>
          <w:p w:rsidR="00513BEC" w:rsidRPr="00B541CA" w:rsidRDefault="00513BEC" w:rsidP="00A56B20">
            <w:pPr>
              <w:rPr>
                <w:rFonts w:ascii="Times New Roman" w:hAnsi="Times New Roman" w:cs="Times New Roman"/>
              </w:rPr>
            </w:pPr>
          </w:p>
          <w:p w:rsidR="00513BEC" w:rsidRPr="00B541CA" w:rsidRDefault="00513BEC" w:rsidP="00A56B20">
            <w:pPr>
              <w:rPr>
                <w:rFonts w:ascii="Times New Roman" w:hAnsi="Times New Roman" w:cs="Times New Roman"/>
              </w:rPr>
            </w:pPr>
          </w:p>
          <w:p w:rsidR="00513BEC" w:rsidRPr="00B541CA" w:rsidRDefault="00513BEC" w:rsidP="00A56B20">
            <w:pPr>
              <w:rPr>
                <w:rFonts w:ascii="Times New Roman" w:hAnsi="Times New Roman" w:cs="Times New Roman"/>
              </w:rPr>
            </w:pPr>
            <w:r w:rsidRPr="00B541CA">
              <w:rPr>
                <w:rFonts w:ascii="Times New Roman" w:hAnsi="Times New Roman" w:cs="Times New Roman"/>
              </w:rPr>
              <w:t>_____________</w:t>
            </w:r>
            <w:r w:rsidR="00EE1543">
              <w:rPr>
                <w:rFonts w:ascii="Times New Roman" w:hAnsi="Times New Roman" w:cs="Times New Roman"/>
              </w:rPr>
              <w:t>_______________________________</w:t>
            </w:r>
          </w:p>
        </w:tc>
        <w:tc>
          <w:tcPr>
            <w:tcW w:w="5076" w:type="dxa"/>
          </w:tcPr>
          <w:p w:rsidR="000C3ABD" w:rsidRPr="00B541CA" w:rsidRDefault="000C3ABD" w:rsidP="000C3ABD">
            <w:pPr>
              <w:rPr>
                <w:rFonts w:ascii="Times New Roman" w:hAnsi="Times New Roman" w:cs="Times New Roman"/>
              </w:rPr>
            </w:pPr>
            <w:r w:rsidRPr="00B541CA">
              <w:rPr>
                <w:rFonts w:ascii="Times New Roman" w:hAnsi="Times New Roman" w:cs="Times New Roman"/>
              </w:rPr>
              <w:t>Phone Number</w:t>
            </w:r>
          </w:p>
          <w:p w:rsidR="000C3ABD" w:rsidRPr="00B541CA" w:rsidRDefault="000C3ABD" w:rsidP="000C3ABD">
            <w:pPr>
              <w:rPr>
                <w:rFonts w:ascii="Times New Roman" w:hAnsi="Times New Roman" w:cs="Times New Roman"/>
              </w:rPr>
            </w:pPr>
          </w:p>
          <w:p w:rsidR="000C3ABD" w:rsidRPr="00B541CA" w:rsidRDefault="000C3ABD" w:rsidP="000C3ABD">
            <w:pPr>
              <w:rPr>
                <w:rFonts w:ascii="Times New Roman" w:hAnsi="Times New Roman" w:cs="Times New Roman"/>
              </w:rPr>
            </w:pPr>
          </w:p>
          <w:p w:rsidR="000C3ABD" w:rsidRPr="00B541CA" w:rsidRDefault="000C3ABD" w:rsidP="000C3ABD">
            <w:pPr>
              <w:rPr>
                <w:rFonts w:ascii="Times New Roman" w:hAnsi="Times New Roman" w:cs="Times New Roman"/>
              </w:rPr>
            </w:pPr>
            <w:r w:rsidRPr="00B541CA">
              <w:rPr>
                <w:rFonts w:ascii="Times New Roman" w:hAnsi="Times New Roman" w:cs="Times New Roman"/>
              </w:rPr>
              <w:t>_____________</w:t>
            </w:r>
            <w:r w:rsidR="00EE1543">
              <w:rPr>
                <w:rFonts w:ascii="Times New Roman" w:hAnsi="Times New Roman" w:cs="Times New Roman"/>
              </w:rPr>
              <w:t>_______________________________</w:t>
            </w:r>
          </w:p>
        </w:tc>
      </w:tr>
      <w:tr w:rsidR="00A56B20" w:rsidRPr="00B541CA" w:rsidTr="00F82A81">
        <w:trPr>
          <w:trHeight w:val="727"/>
          <w:jc w:val="center"/>
        </w:trPr>
        <w:tc>
          <w:tcPr>
            <w:tcW w:w="5076" w:type="dxa"/>
          </w:tcPr>
          <w:p w:rsidR="00A56B20" w:rsidRPr="00B541CA" w:rsidRDefault="00A56B20" w:rsidP="00A56B20">
            <w:pPr>
              <w:rPr>
                <w:rFonts w:ascii="Times New Roman" w:hAnsi="Times New Roman" w:cs="Times New Roman"/>
              </w:rPr>
            </w:pPr>
          </w:p>
        </w:tc>
        <w:tc>
          <w:tcPr>
            <w:tcW w:w="5076" w:type="dxa"/>
          </w:tcPr>
          <w:p w:rsidR="000C3ABD" w:rsidRPr="00B541CA" w:rsidRDefault="000C3ABD" w:rsidP="000C3ABD">
            <w:pPr>
              <w:rPr>
                <w:rFonts w:ascii="Times New Roman" w:hAnsi="Times New Roman" w:cs="Times New Roman"/>
              </w:rPr>
            </w:pPr>
            <w:r w:rsidRPr="00B541CA">
              <w:rPr>
                <w:rFonts w:ascii="Times New Roman" w:hAnsi="Times New Roman" w:cs="Times New Roman"/>
              </w:rPr>
              <w:t>Date</w:t>
            </w:r>
          </w:p>
        </w:tc>
      </w:tr>
    </w:tbl>
    <w:p w:rsidR="002236BD" w:rsidRPr="008F6042" w:rsidRDefault="002236BD" w:rsidP="00513BEC">
      <w:pPr>
        <w:ind w:left="720"/>
        <w:rPr>
          <w:rFonts w:ascii="Times New Roman" w:hAnsi="Times New Roman" w:cs="Times New Roman"/>
          <w:sz w:val="20"/>
          <w:szCs w:val="20"/>
        </w:rPr>
      </w:pPr>
    </w:p>
    <w:sectPr w:rsidR="002236BD" w:rsidRPr="008F6042" w:rsidSect="00517800">
      <w:type w:val="continuous"/>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86A" w:rsidRDefault="005B586A" w:rsidP="00DD6C65">
      <w:pPr>
        <w:spacing w:after="0" w:line="240" w:lineRule="auto"/>
      </w:pPr>
      <w:r>
        <w:separator/>
      </w:r>
    </w:p>
  </w:endnote>
  <w:endnote w:type="continuationSeparator" w:id="0">
    <w:p w:rsidR="005B586A" w:rsidRDefault="005B586A" w:rsidP="00DD6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837733"/>
      <w:docPartObj>
        <w:docPartGallery w:val="Page Numbers (Bottom of Page)"/>
        <w:docPartUnique/>
      </w:docPartObj>
    </w:sdtPr>
    <w:sdtEndPr>
      <w:rPr>
        <w:color w:val="7F7F7F" w:themeColor="background1" w:themeShade="7F"/>
        <w:spacing w:val="60"/>
      </w:rPr>
    </w:sdtEndPr>
    <w:sdtContent>
      <w:p w:rsidR="00DD6C65" w:rsidRDefault="00DD6C6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F16EF" w:rsidRPr="00AF16EF">
          <w:rPr>
            <w:b/>
            <w:bCs/>
            <w:noProof/>
          </w:rPr>
          <w:t>4</w:t>
        </w:r>
        <w:r>
          <w:rPr>
            <w:b/>
            <w:bCs/>
            <w:noProof/>
          </w:rPr>
          <w:fldChar w:fldCharType="end"/>
        </w:r>
        <w:r>
          <w:rPr>
            <w:b/>
            <w:bCs/>
          </w:rPr>
          <w:t xml:space="preserve"> | </w:t>
        </w:r>
        <w:r>
          <w:rPr>
            <w:color w:val="7F7F7F" w:themeColor="background1" w:themeShade="7F"/>
            <w:spacing w:val="60"/>
          </w:rPr>
          <w:t>Page</w:t>
        </w:r>
      </w:p>
    </w:sdtContent>
  </w:sdt>
  <w:p w:rsidR="00DD6C65" w:rsidRDefault="00DD6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86A" w:rsidRDefault="005B586A" w:rsidP="00DD6C65">
      <w:pPr>
        <w:spacing w:after="0" w:line="240" w:lineRule="auto"/>
      </w:pPr>
      <w:r>
        <w:separator/>
      </w:r>
    </w:p>
  </w:footnote>
  <w:footnote w:type="continuationSeparator" w:id="0">
    <w:p w:rsidR="005B586A" w:rsidRDefault="005B586A" w:rsidP="00DD6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85423"/>
    <w:multiLevelType w:val="hybridMultilevel"/>
    <w:tmpl w:val="0B22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16CB4"/>
    <w:multiLevelType w:val="hybridMultilevel"/>
    <w:tmpl w:val="F4643784"/>
    <w:lvl w:ilvl="0" w:tplc="02BC22C6">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5D5C6F04"/>
    <w:multiLevelType w:val="hybridMultilevel"/>
    <w:tmpl w:val="A4FE47C6"/>
    <w:lvl w:ilvl="0" w:tplc="02BC22C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1C1776D"/>
    <w:multiLevelType w:val="hybridMultilevel"/>
    <w:tmpl w:val="B3762992"/>
    <w:lvl w:ilvl="0" w:tplc="02BC22C6">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F3"/>
    <w:rsid w:val="000C3ABD"/>
    <w:rsid w:val="000D2BA6"/>
    <w:rsid w:val="001034E0"/>
    <w:rsid w:val="00114906"/>
    <w:rsid w:val="001168E9"/>
    <w:rsid w:val="001F1975"/>
    <w:rsid w:val="002236BD"/>
    <w:rsid w:val="002C77B8"/>
    <w:rsid w:val="003274AD"/>
    <w:rsid w:val="0034325C"/>
    <w:rsid w:val="00365097"/>
    <w:rsid w:val="00412672"/>
    <w:rsid w:val="004D5D81"/>
    <w:rsid w:val="00513BEC"/>
    <w:rsid w:val="00517800"/>
    <w:rsid w:val="00535BCF"/>
    <w:rsid w:val="00575A62"/>
    <w:rsid w:val="00586531"/>
    <w:rsid w:val="005B586A"/>
    <w:rsid w:val="005D533C"/>
    <w:rsid w:val="005F1A67"/>
    <w:rsid w:val="006D2300"/>
    <w:rsid w:val="008A439F"/>
    <w:rsid w:val="008B6E86"/>
    <w:rsid w:val="008D4311"/>
    <w:rsid w:val="008E54EE"/>
    <w:rsid w:val="008F6042"/>
    <w:rsid w:val="0091051D"/>
    <w:rsid w:val="0092086F"/>
    <w:rsid w:val="00927CAE"/>
    <w:rsid w:val="00983679"/>
    <w:rsid w:val="009B386B"/>
    <w:rsid w:val="00A314F3"/>
    <w:rsid w:val="00A56B20"/>
    <w:rsid w:val="00AF16EF"/>
    <w:rsid w:val="00B36450"/>
    <w:rsid w:val="00B541CA"/>
    <w:rsid w:val="00C02C36"/>
    <w:rsid w:val="00C23978"/>
    <w:rsid w:val="00C27D80"/>
    <w:rsid w:val="00CF38BD"/>
    <w:rsid w:val="00D3657E"/>
    <w:rsid w:val="00D600DC"/>
    <w:rsid w:val="00D910EE"/>
    <w:rsid w:val="00DC20B0"/>
    <w:rsid w:val="00DD6C65"/>
    <w:rsid w:val="00EC0E40"/>
    <w:rsid w:val="00EE1543"/>
    <w:rsid w:val="00EE287B"/>
    <w:rsid w:val="00F246A8"/>
    <w:rsid w:val="00F72520"/>
    <w:rsid w:val="00F82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EA182-9E71-4236-9579-EC528E99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1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4F3"/>
    <w:pPr>
      <w:ind w:left="720"/>
      <w:contextualSpacing/>
    </w:pPr>
  </w:style>
  <w:style w:type="paragraph" w:styleId="BalloonText">
    <w:name w:val="Balloon Text"/>
    <w:basedOn w:val="Normal"/>
    <w:link w:val="BalloonTextChar"/>
    <w:uiPriority w:val="99"/>
    <w:semiHidden/>
    <w:unhideWhenUsed/>
    <w:rsid w:val="00103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4E0"/>
    <w:rPr>
      <w:rFonts w:ascii="Segoe UI" w:hAnsi="Segoe UI" w:cs="Segoe UI"/>
      <w:sz w:val="18"/>
      <w:szCs w:val="18"/>
    </w:rPr>
  </w:style>
  <w:style w:type="paragraph" w:styleId="Header">
    <w:name w:val="header"/>
    <w:basedOn w:val="Normal"/>
    <w:link w:val="HeaderChar"/>
    <w:uiPriority w:val="99"/>
    <w:unhideWhenUsed/>
    <w:rsid w:val="00DD6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C65"/>
  </w:style>
  <w:style w:type="paragraph" w:styleId="Footer">
    <w:name w:val="footer"/>
    <w:basedOn w:val="Normal"/>
    <w:link w:val="FooterChar"/>
    <w:uiPriority w:val="99"/>
    <w:unhideWhenUsed/>
    <w:rsid w:val="00DD6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Coppock</dc:creator>
  <cp:lastModifiedBy>Shannon Coppock</cp:lastModifiedBy>
  <cp:revision>4</cp:revision>
  <cp:lastPrinted>2016-06-09T22:59:00Z</cp:lastPrinted>
  <dcterms:created xsi:type="dcterms:W3CDTF">2016-08-18T22:51:00Z</dcterms:created>
  <dcterms:modified xsi:type="dcterms:W3CDTF">2016-12-15T21:12:00Z</dcterms:modified>
</cp:coreProperties>
</file>